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890B7" w14:textId="77777777" w:rsidR="00550077" w:rsidRDefault="00205E8F" w:rsidP="003E1602">
      <w:pPr>
        <w:pStyle w:val="Heading1"/>
      </w:pPr>
      <w:r>
        <w:rPr>
          <w:noProof/>
        </w:rPr>
        <w:drawing>
          <wp:anchor distT="0" distB="0" distL="114300" distR="114300" simplePos="0" relativeHeight="251659267" behindDoc="0" locked="0" layoutInCell="1" allowOverlap="1" wp14:anchorId="7610CF5F" wp14:editId="349FE12E">
            <wp:simplePos x="0" y="0"/>
            <wp:positionH relativeFrom="column">
              <wp:posOffset>4618355</wp:posOffset>
            </wp:positionH>
            <wp:positionV relativeFrom="paragraph">
              <wp:posOffset>230505</wp:posOffset>
            </wp:positionV>
            <wp:extent cx="1905000" cy="1348105"/>
            <wp:effectExtent l="76200" t="76200" r="133350" b="137795"/>
            <wp:wrapSquare wrapText="bothSides"/>
            <wp:docPr id="1190931907" name="Picture 3" descr="Student Partnership Jigsaw image from sparqs 'Scotland's Ambition for Student Partnership' resource">
              <a:extLst xmlns:a="http://schemas.openxmlformats.org/drawingml/2006/main">
                <a:ext uri="{FF2B5EF4-FFF2-40B4-BE49-F238E27FC236}">
                  <a16:creationId xmlns:a16="http://schemas.microsoft.com/office/drawing/2014/main" id="{5A6D69D1-4199-1CE0-E4D4-3A273FF6A9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931907" name="Picture 3" descr="Student Partnership Jigsaw image from sparqs 'Scotland's Ambition for Student Partnership' resource">
                      <a:extLst>
                        <a:ext uri="{FF2B5EF4-FFF2-40B4-BE49-F238E27FC236}">
                          <a16:creationId xmlns:a16="http://schemas.microsoft.com/office/drawing/2014/main" id="{5A6D69D1-4199-1CE0-E4D4-3A273FF6A9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481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D7F">
        <w:t xml:space="preserve">Strategic review </w:t>
      </w:r>
      <w:r w:rsidR="5DC8C339">
        <w:t>o</w:t>
      </w:r>
      <w:r w:rsidR="00EE4D7F">
        <w:t xml:space="preserve">f Student Partnership </w:t>
      </w:r>
      <w:r w:rsidR="00937637">
        <w:t>initiatives at</w:t>
      </w:r>
      <w:r w:rsidR="52CC59B1">
        <w:t xml:space="preserve"> </w:t>
      </w:r>
      <w:r w:rsidR="00B7147F">
        <w:t xml:space="preserve">institutional </w:t>
      </w:r>
      <w:r w:rsidR="00937637">
        <w:t xml:space="preserve">level </w:t>
      </w:r>
    </w:p>
    <w:p w14:paraId="21E5BE66" w14:textId="3BC7641D" w:rsidR="00AD7AA0" w:rsidRPr="004E6091" w:rsidRDefault="00937637" w:rsidP="003E1602">
      <w:pPr>
        <w:pStyle w:val="Heading1"/>
      </w:pPr>
      <w:r>
        <w:t>(using Scotland’s Ambition for Student Partnership)</w:t>
      </w:r>
      <w:r w:rsidR="008357A7">
        <w:t xml:space="preserve"> #1</w:t>
      </w:r>
      <w:r>
        <w:t>1</w:t>
      </w:r>
      <w:r w:rsidR="00A14C35">
        <w:t xml:space="preserve"> </w:t>
      </w:r>
    </w:p>
    <w:p w14:paraId="1FD8BA15" w14:textId="24EFE495" w:rsidR="002A3D79" w:rsidRDefault="002A3D79" w:rsidP="005D723E">
      <w:pPr>
        <w:spacing w:after="60" w:line="276" w:lineRule="auto"/>
        <w:rPr>
          <w:rFonts w:cs="Calibri"/>
        </w:rPr>
      </w:pPr>
    </w:p>
    <w:p w14:paraId="5AF57638" w14:textId="10195C43" w:rsidR="008357A7" w:rsidRDefault="008357A7" w:rsidP="008357A7">
      <w:pPr>
        <w:pStyle w:val="Heading2"/>
      </w:pPr>
      <w:r>
        <w:t>Summary and Reflective Questions</w:t>
      </w:r>
    </w:p>
    <w:p w14:paraId="6F1E23EF" w14:textId="77777777" w:rsidR="00633413" w:rsidRDefault="00633413" w:rsidP="005D723E">
      <w:pPr>
        <w:spacing w:after="60" w:line="276" w:lineRule="auto"/>
        <w:rPr>
          <w:rFonts w:cs="Calibri"/>
        </w:rPr>
      </w:pPr>
    </w:p>
    <w:p w14:paraId="55CFB2B4" w14:textId="4FC0451D" w:rsidR="00C26A34" w:rsidRPr="00B16631" w:rsidRDefault="00C26A34" w:rsidP="00633413">
      <w:r w:rsidRPr="00EA6ADC">
        <w:rPr>
          <w:rFonts w:cs="Calibri"/>
        </w:rPr>
        <w:t>This</w:t>
      </w:r>
      <w:r w:rsidRPr="00EA6ADC">
        <w:t xml:space="preserve"> podcast</w:t>
      </w:r>
      <w:r w:rsidR="00540AE2" w:rsidRPr="00EA6ADC">
        <w:t xml:space="preserve"> </w:t>
      </w:r>
      <w:r w:rsidRPr="00EA6ADC">
        <w:t>captures the approach</w:t>
      </w:r>
      <w:r w:rsidR="000005B3" w:rsidRPr="00EA6ADC">
        <w:t xml:space="preserve">es </w:t>
      </w:r>
      <w:r w:rsidR="00E71343">
        <w:t xml:space="preserve">used by </w:t>
      </w:r>
      <w:r w:rsidR="00570397">
        <w:t xml:space="preserve">Edinburgh Napier University </w:t>
      </w:r>
      <w:r w:rsidR="00696340">
        <w:t xml:space="preserve">(ENU) </w:t>
      </w:r>
      <w:r w:rsidR="008807BE">
        <w:t xml:space="preserve">during 2025 </w:t>
      </w:r>
      <w:r w:rsidRPr="00EA6ADC">
        <w:t>to</w:t>
      </w:r>
      <w:r w:rsidR="000005B3" w:rsidRPr="00EA6ADC">
        <w:t xml:space="preserve"> </w:t>
      </w:r>
      <w:r w:rsidR="007B66F9">
        <w:t xml:space="preserve">undertaking a strategic review of </w:t>
      </w:r>
      <w:r w:rsidR="000F67B9">
        <w:t>s</w:t>
      </w:r>
      <w:r w:rsidR="007B66F9" w:rsidRPr="00B16631">
        <w:t xml:space="preserve">tudent </w:t>
      </w:r>
      <w:r w:rsidR="000F67B9">
        <w:t>p</w:t>
      </w:r>
      <w:r w:rsidR="007B66F9">
        <w:t xml:space="preserve">artnership at institutional level </w:t>
      </w:r>
      <w:r w:rsidRPr="00EA6ADC">
        <w:t>using</w:t>
      </w:r>
      <w:r w:rsidR="000005B3" w:rsidRPr="00EA6ADC">
        <w:t xml:space="preserve"> </w:t>
      </w:r>
      <w:hyperlink r:id="rId12" w:history="1">
        <w:r w:rsidR="00FD1924" w:rsidRPr="007B639D">
          <w:rPr>
            <w:rStyle w:val="Hyperlink"/>
          </w:rPr>
          <w:t>Scotland’s Ambition for Student Partnership</w:t>
        </w:r>
      </w:hyperlink>
      <w:r w:rsidR="00FD1924">
        <w:t xml:space="preserve"> </w:t>
      </w:r>
      <w:r w:rsidR="007B639D">
        <w:t>resource</w:t>
      </w:r>
      <w:r w:rsidR="007B66F9">
        <w:t>.</w:t>
      </w:r>
    </w:p>
    <w:p w14:paraId="1C0786C0" w14:textId="77777777" w:rsidR="00EA6ADC" w:rsidRDefault="00EA6ADC" w:rsidP="00633413">
      <w:pPr>
        <w:rPr>
          <w:rFonts w:cs="Calibri"/>
        </w:rPr>
      </w:pPr>
    </w:p>
    <w:p w14:paraId="67C921AE" w14:textId="77777777" w:rsidR="00C26A34" w:rsidRPr="00660540" w:rsidRDefault="00C26A34" w:rsidP="001A6893">
      <w:pPr>
        <w:spacing w:after="120"/>
        <w:rPr>
          <w:rFonts w:cs="Calibri"/>
        </w:rPr>
      </w:pPr>
      <w:r w:rsidRPr="000005B3">
        <w:rPr>
          <w:rFonts w:cs="Calibri"/>
        </w:rPr>
        <w:t>The podcast</w:t>
      </w:r>
      <w:r w:rsidR="000005B3" w:rsidRPr="000005B3">
        <w:rPr>
          <w:rFonts w:cs="Calibri"/>
        </w:rPr>
        <w:t xml:space="preserve"> </w:t>
      </w:r>
      <w:r w:rsidRPr="000005B3">
        <w:rPr>
          <w:rFonts w:cs="Calibri"/>
        </w:rPr>
        <w:t>is divided into</w:t>
      </w:r>
      <w:r w:rsidR="000005B3" w:rsidRPr="000005B3">
        <w:rPr>
          <w:rFonts w:cs="Calibri"/>
        </w:rPr>
        <w:t xml:space="preserve"> </w:t>
      </w:r>
      <w:r w:rsidRPr="000005B3">
        <w:rPr>
          <w:rFonts w:cs="Calibri"/>
        </w:rPr>
        <w:t>three parts, outlined</w:t>
      </w:r>
      <w:r w:rsidR="000005B3" w:rsidRPr="000005B3">
        <w:rPr>
          <w:rFonts w:cs="Calibri"/>
        </w:rPr>
        <w:t xml:space="preserve"> </w:t>
      </w:r>
      <w:r w:rsidRPr="000005B3">
        <w:rPr>
          <w:rFonts w:cs="Calibri"/>
        </w:rPr>
        <w:t>below,</w:t>
      </w:r>
      <w:r w:rsidR="000005B3" w:rsidRPr="000005B3">
        <w:rPr>
          <w:rFonts w:cs="Calibri"/>
        </w:rPr>
        <w:t xml:space="preserve"> </w:t>
      </w:r>
      <w:r w:rsidRPr="000005B3">
        <w:rPr>
          <w:rFonts w:cs="Calibri"/>
        </w:rPr>
        <w:t xml:space="preserve">each </w:t>
      </w:r>
      <w:r w:rsidR="000005B3" w:rsidRPr="000005B3">
        <w:rPr>
          <w:rFonts w:cs="Calibri"/>
        </w:rPr>
        <w:t xml:space="preserve">of </w:t>
      </w:r>
      <w:r w:rsidRPr="000005B3">
        <w:rPr>
          <w:rFonts w:cs="Calibri"/>
        </w:rPr>
        <w:t>which</w:t>
      </w:r>
      <w:r w:rsidR="000005B3" w:rsidRPr="000005B3">
        <w:rPr>
          <w:rFonts w:cs="Calibri"/>
        </w:rPr>
        <w:t xml:space="preserve"> </w:t>
      </w:r>
      <w:r w:rsidRPr="000005B3">
        <w:rPr>
          <w:rFonts w:cs="Calibri"/>
        </w:rPr>
        <w:t>has</w:t>
      </w:r>
      <w:r w:rsidR="000005B3" w:rsidRPr="000005B3">
        <w:rPr>
          <w:rFonts w:cs="Calibri"/>
        </w:rPr>
        <w:t xml:space="preserve"> </w:t>
      </w:r>
      <w:r w:rsidRPr="000005B3">
        <w:rPr>
          <w:rFonts w:cs="Calibri"/>
        </w:rPr>
        <w:t>accompanying</w:t>
      </w:r>
      <w:r w:rsidR="000005B3" w:rsidRPr="000005B3">
        <w:rPr>
          <w:rFonts w:cs="Calibri"/>
        </w:rPr>
        <w:t xml:space="preserve"> </w:t>
      </w:r>
      <w:r w:rsidRPr="00660540">
        <w:rPr>
          <w:rFonts w:cs="Calibri"/>
        </w:rPr>
        <w:t>key</w:t>
      </w:r>
      <w:r w:rsidR="000005B3" w:rsidRPr="00660540">
        <w:rPr>
          <w:rFonts w:cs="Calibri"/>
        </w:rPr>
        <w:t xml:space="preserve"> p</w:t>
      </w:r>
      <w:r w:rsidRPr="00660540">
        <w:rPr>
          <w:rFonts w:cs="Calibri"/>
        </w:rPr>
        <w:t>oints and</w:t>
      </w:r>
      <w:r w:rsidR="000005B3" w:rsidRPr="00660540">
        <w:rPr>
          <w:rFonts w:cs="Calibri"/>
        </w:rPr>
        <w:t xml:space="preserve"> </w:t>
      </w:r>
      <w:r w:rsidRPr="00660540">
        <w:rPr>
          <w:rFonts w:cs="Calibri"/>
        </w:rPr>
        <w:t>reflective questions</w:t>
      </w:r>
      <w:r w:rsidR="000005B3" w:rsidRPr="00660540">
        <w:rPr>
          <w:rFonts w:cs="Calibri"/>
        </w:rPr>
        <w:t xml:space="preserve"> </w:t>
      </w:r>
      <w:r w:rsidRPr="00660540">
        <w:rPr>
          <w:rFonts w:cs="Calibri"/>
        </w:rPr>
        <w:t>within this document:</w:t>
      </w:r>
    </w:p>
    <w:p w14:paraId="2A1DF750" w14:textId="0835C11F" w:rsidR="00C26A34" w:rsidRPr="006A14BF" w:rsidRDefault="00C26A34" w:rsidP="001A6893">
      <w:pPr>
        <w:pStyle w:val="ListParagraph"/>
        <w:numPr>
          <w:ilvl w:val="0"/>
          <w:numId w:val="22"/>
        </w:numPr>
        <w:spacing w:after="120"/>
        <w:contextualSpacing w:val="0"/>
        <w:rPr>
          <w:rFonts w:ascii="Verdana" w:hAnsi="Verdana"/>
        </w:rPr>
      </w:pPr>
      <w:r w:rsidRPr="00501BF5">
        <w:rPr>
          <w:rFonts w:ascii="Verdana" w:hAnsi="Verdana"/>
        </w:rPr>
        <w:t>Part 1</w:t>
      </w:r>
      <w:r w:rsidRPr="00714769">
        <w:rPr>
          <w:rFonts w:ascii="Verdana" w:hAnsi="Verdana"/>
        </w:rPr>
        <w:t>:</w:t>
      </w:r>
      <w:r w:rsidR="000005B3" w:rsidRPr="00714769">
        <w:rPr>
          <w:rFonts w:ascii="Verdana" w:hAnsi="Verdana"/>
        </w:rPr>
        <w:t xml:space="preserve"> </w:t>
      </w:r>
      <w:r w:rsidRPr="00714769">
        <w:rPr>
          <w:rFonts w:ascii="Verdana" w:hAnsi="Verdana"/>
        </w:rPr>
        <w:t>Introductions</w:t>
      </w:r>
      <w:r w:rsidR="00696340">
        <w:rPr>
          <w:rFonts w:ascii="Verdana" w:hAnsi="Verdana"/>
        </w:rPr>
        <w:t xml:space="preserve">, </w:t>
      </w:r>
      <w:r w:rsidR="00CF0CD0">
        <w:rPr>
          <w:rFonts w:ascii="Verdana" w:hAnsi="Verdana"/>
        </w:rPr>
        <w:t>d</w:t>
      </w:r>
      <w:r w:rsidR="00696340">
        <w:rPr>
          <w:rFonts w:ascii="Verdana" w:hAnsi="Verdana"/>
        </w:rPr>
        <w:t xml:space="preserve">rivers for change, and </w:t>
      </w:r>
      <w:r w:rsidR="00A12D60">
        <w:rPr>
          <w:rFonts w:ascii="Verdana" w:hAnsi="Verdana"/>
        </w:rPr>
        <w:t>motivations</w:t>
      </w:r>
      <w:r w:rsidR="00696340">
        <w:rPr>
          <w:rFonts w:ascii="Verdana" w:hAnsi="Verdana"/>
        </w:rPr>
        <w:t xml:space="preserve"> for engaging with </w:t>
      </w:r>
      <w:r w:rsidR="00024BDA">
        <w:rPr>
          <w:rFonts w:ascii="Verdana" w:hAnsi="Verdana"/>
        </w:rPr>
        <w:t xml:space="preserve">Scotland’s Ambition for Student Partnership </w:t>
      </w:r>
      <w:r w:rsidR="00731BA4">
        <w:rPr>
          <w:rFonts w:ascii="Verdana" w:hAnsi="Verdana"/>
        </w:rPr>
        <w:t>resource</w:t>
      </w:r>
      <w:r w:rsidR="000005B3" w:rsidRPr="00714769">
        <w:rPr>
          <w:rFonts w:ascii="Verdana" w:hAnsi="Verdana"/>
        </w:rPr>
        <w:t xml:space="preserve"> </w:t>
      </w:r>
      <w:r w:rsidRPr="00714769">
        <w:rPr>
          <w:rFonts w:ascii="Verdana" w:hAnsi="Verdana"/>
        </w:rPr>
        <w:t xml:space="preserve">(5 mins </w:t>
      </w:r>
      <w:r w:rsidR="001A479F">
        <w:rPr>
          <w:rFonts w:ascii="Verdana" w:hAnsi="Verdana"/>
        </w:rPr>
        <w:t>27</w:t>
      </w:r>
      <w:r w:rsidR="00850A80" w:rsidRPr="00714769">
        <w:rPr>
          <w:rFonts w:ascii="Verdana" w:hAnsi="Verdana"/>
        </w:rPr>
        <w:t xml:space="preserve"> </w:t>
      </w:r>
      <w:r w:rsidRPr="00714769">
        <w:rPr>
          <w:rFonts w:ascii="Verdana" w:hAnsi="Verdana"/>
        </w:rPr>
        <w:t>secs).</w:t>
      </w:r>
      <w:r w:rsidR="00E85519" w:rsidRPr="00714769">
        <w:rPr>
          <w:rFonts w:ascii="Verdana" w:hAnsi="Verdana"/>
        </w:rPr>
        <w:br/>
      </w:r>
      <w:r w:rsidR="00E85519" w:rsidRPr="006A14BF">
        <w:rPr>
          <w:rFonts w:ascii="Verdana" w:hAnsi="Verdana"/>
        </w:rPr>
        <w:t xml:space="preserve">- </w:t>
      </w:r>
      <w:hyperlink r:id="rId13" w:history="1">
        <w:r w:rsidR="00A70718" w:rsidRPr="0077556D">
          <w:rPr>
            <w:rStyle w:val="Hyperlink"/>
            <w:rFonts w:ascii="Verdana" w:hAnsi="Verdana"/>
          </w:rPr>
          <w:t>Listen here</w:t>
        </w:r>
      </w:hyperlink>
      <w:r w:rsidR="00A70718" w:rsidRPr="006A14BF">
        <w:rPr>
          <w:rFonts w:ascii="Verdana" w:hAnsi="Verdana"/>
        </w:rPr>
        <w:t xml:space="preserve"> and </w:t>
      </w:r>
      <w:hyperlink r:id="rId14" w:history="1">
        <w:r w:rsidR="00E85519" w:rsidRPr="00E11771">
          <w:rPr>
            <w:rStyle w:val="Hyperlink"/>
            <w:rFonts w:ascii="Verdana" w:hAnsi="Verdana"/>
          </w:rPr>
          <w:t xml:space="preserve">view </w:t>
        </w:r>
        <w:r w:rsidR="004F729F" w:rsidRPr="00E11771">
          <w:rPr>
            <w:rStyle w:val="Hyperlink"/>
            <w:rFonts w:ascii="Verdana" w:hAnsi="Verdana"/>
          </w:rPr>
          <w:t xml:space="preserve">Part 1 </w:t>
        </w:r>
        <w:r w:rsidR="00E85519" w:rsidRPr="00E11771">
          <w:rPr>
            <w:rStyle w:val="Hyperlink"/>
            <w:rFonts w:ascii="Verdana" w:hAnsi="Verdana"/>
          </w:rPr>
          <w:t>transcrip</w:t>
        </w:r>
        <w:r w:rsidR="004F729F" w:rsidRPr="00E11771">
          <w:rPr>
            <w:rStyle w:val="Hyperlink"/>
            <w:rFonts w:ascii="Verdana" w:hAnsi="Verdana"/>
          </w:rPr>
          <w:t>t</w:t>
        </w:r>
      </w:hyperlink>
      <w:r w:rsidR="00E85519" w:rsidRPr="006A14BF">
        <w:rPr>
          <w:rFonts w:ascii="Verdana" w:hAnsi="Verdana"/>
        </w:rPr>
        <w:t>.</w:t>
      </w:r>
    </w:p>
    <w:p w14:paraId="5AA58F81" w14:textId="1A5A98D4" w:rsidR="00C26A34" w:rsidRPr="006A14BF" w:rsidRDefault="00C26A34" w:rsidP="001A6893">
      <w:pPr>
        <w:pStyle w:val="ListParagraph"/>
        <w:numPr>
          <w:ilvl w:val="0"/>
          <w:numId w:val="22"/>
        </w:numPr>
        <w:spacing w:after="120"/>
        <w:contextualSpacing w:val="0"/>
        <w:rPr>
          <w:rFonts w:ascii="Verdana" w:hAnsi="Verdana"/>
        </w:rPr>
      </w:pPr>
      <w:r w:rsidRPr="006A14BF">
        <w:rPr>
          <w:rFonts w:ascii="Verdana" w:hAnsi="Verdana"/>
        </w:rPr>
        <w:t>Part 2:</w:t>
      </w:r>
      <w:r w:rsidR="000005B3" w:rsidRPr="006A14BF">
        <w:rPr>
          <w:rFonts w:ascii="Verdana" w:hAnsi="Verdana"/>
        </w:rPr>
        <w:t xml:space="preserve"> </w:t>
      </w:r>
      <w:r w:rsidRPr="006A14BF">
        <w:rPr>
          <w:rFonts w:ascii="Verdana" w:hAnsi="Verdana"/>
        </w:rPr>
        <w:t>Getting started</w:t>
      </w:r>
      <w:r w:rsidR="00C440E7" w:rsidRPr="006A14BF">
        <w:rPr>
          <w:rFonts w:ascii="Verdana" w:hAnsi="Verdana"/>
        </w:rPr>
        <w:t xml:space="preserve"> and approaches used</w:t>
      </w:r>
      <w:r w:rsidR="00731BA4" w:rsidRPr="006A14BF">
        <w:rPr>
          <w:rFonts w:ascii="Verdana" w:hAnsi="Verdana"/>
        </w:rPr>
        <w:t>.</w:t>
      </w:r>
      <w:r w:rsidRPr="006A14BF">
        <w:rPr>
          <w:rFonts w:ascii="Verdana" w:hAnsi="Verdana"/>
        </w:rPr>
        <w:t xml:space="preserve"> (</w:t>
      </w:r>
      <w:r w:rsidR="001A479F" w:rsidRPr="006A14BF">
        <w:rPr>
          <w:rFonts w:ascii="Verdana" w:hAnsi="Verdana"/>
        </w:rPr>
        <w:t>4</w:t>
      </w:r>
      <w:r w:rsidR="008B7393" w:rsidRPr="006A14BF">
        <w:rPr>
          <w:rFonts w:ascii="Verdana" w:hAnsi="Verdana"/>
        </w:rPr>
        <w:t xml:space="preserve"> </w:t>
      </w:r>
      <w:r w:rsidRPr="006A14BF">
        <w:rPr>
          <w:rFonts w:ascii="Verdana" w:hAnsi="Verdana"/>
        </w:rPr>
        <w:t>mins</w:t>
      </w:r>
      <w:r w:rsidR="000005B3" w:rsidRPr="006A14BF">
        <w:rPr>
          <w:rFonts w:ascii="Verdana" w:hAnsi="Verdana"/>
        </w:rPr>
        <w:t xml:space="preserve"> </w:t>
      </w:r>
      <w:r w:rsidR="001A479F" w:rsidRPr="006A14BF">
        <w:rPr>
          <w:rFonts w:ascii="Verdana" w:hAnsi="Verdana"/>
        </w:rPr>
        <w:t>1</w:t>
      </w:r>
      <w:r w:rsidRPr="006A14BF">
        <w:rPr>
          <w:rFonts w:ascii="Verdana" w:hAnsi="Verdana"/>
        </w:rPr>
        <w:t>5 secs).</w:t>
      </w:r>
      <w:r w:rsidR="00E85519" w:rsidRPr="006A14BF">
        <w:rPr>
          <w:rFonts w:ascii="Verdana" w:hAnsi="Verdana"/>
        </w:rPr>
        <w:br/>
        <w:t xml:space="preserve">- </w:t>
      </w:r>
      <w:hyperlink r:id="rId15" w:history="1">
        <w:r w:rsidR="00A70718" w:rsidRPr="00B57567">
          <w:rPr>
            <w:rStyle w:val="Hyperlink"/>
            <w:rFonts w:ascii="Verdana" w:hAnsi="Verdana"/>
          </w:rPr>
          <w:t>Listen here</w:t>
        </w:r>
      </w:hyperlink>
      <w:r w:rsidR="00A70718" w:rsidRPr="006A14BF">
        <w:rPr>
          <w:rFonts w:ascii="Verdana" w:hAnsi="Verdana"/>
        </w:rPr>
        <w:t xml:space="preserve"> and </w:t>
      </w:r>
      <w:hyperlink r:id="rId16" w:history="1">
        <w:r w:rsidR="00E85519" w:rsidRPr="00B57567">
          <w:rPr>
            <w:rStyle w:val="Hyperlink"/>
            <w:rFonts w:ascii="Verdana" w:hAnsi="Verdana"/>
          </w:rPr>
          <w:t>view</w:t>
        </w:r>
        <w:r w:rsidR="004F729F" w:rsidRPr="00B57567">
          <w:rPr>
            <w:rStyle w:val="Hyperlink"/>
            <w:rFonts w:ascii="Verdana" w:hAnsi="Verdana"/>
          </w:rPr>
          <w:t xml:space="preserve"> Part 2</w:t>
        </w:r>
        <w:r w:rsidR="00E85519" w:rsidRPr="00B57567">
          <w:rPr>
            <w:rStyle w:val="Hyperlink"/>
            <w:rFonts w:ascii="Verdana" w:hAnsi="Verdana"/>
          </w:rPr>
          <w:t xml:space="preserve"> transcript</w:t>
        </w:r>
      </w:hyperlink>
      <w:r w:rsidR="00E85519" w:rsidRPr="006A14BF">
        <w:rPr>
          <w:rFonts w:ascii="Verdana" w:hAnsi="Verdana"/>
        </w:rPr>
        <w:t>.</w:t>
      </w:r>
    </w:p>
    <w:p w14:paraId="43903ED5" w14:textId="56D4D209" w:rsidR="00636917" w:rsidRPr="006A14BF" w:rsidRDefault="00C26A34" w:rsidP="00636917">
      <w:pPr>
        <w:pStyle w:val="ListParagraph"/>
        <w:numPr>
          <w:ilvl w:val="0"/>
          <w:numId w:val="22"/>
        </w:numPr>
        <w:spacing w:after="240"/>
        <w:ind w:left="714" w:hanging="357"/>
        <w:contextualSpacing w:val="0"/>
        <w:rPr>
          <w:rFonts w:ascii="Verdana" w:hAnsi="Verdana"/>
        </w:rPr>
      </w:pPr>
      <w:r w:rsidRPr="006A14BF">
        <w:rPr>
          <w:rFonts w:ascii="Verdana" w:hAnsi="Verdana"/>
        </w:rPr>
        <w:t xml:space="preserve">Part 3: What worked, </w:t>
      </w:r>
      <w:r w:rsidR="00AF7DF4" w:rsidRPr="006A14BF">
        <w:rPr>
          <w:rFonts w:ascii="Verdana" w:hAnsi="Verdana"/>
        </w:rPr>
        <w:t xml:space="preserve">practical </w:t>
      </w:r>
      <w:r w:rsidRPr="006A14BF">
        <w:rPr>
          <w:rFonts w:ascii="Verdana" w:hAnsi="Verdana"/>
        </w:rPr>
        <w:t>tips for colleagues</w:t>
      </w:r>
      <w:r w:rsidR="00042F5F" w:rsidRPr="006A14BF">
        <w:rPr>
          <w:rFonts w:ascii="Verdana" w:hAnsi="Verdana"/>
        </w:rPr>
        <w:t xml:space="preserve">, and links with </w:t>
      </w:r>
      <w:r w:rsidR="00024BDA" w:rsidRPr="006A14BF">
        <w:rPr>
          <w:rFonts w:ascii="Verdana" w:hAnsi="Verdana"/>
        </w:rPr>
        <w:t>Tertiary Quality enhancement Review (</w:t>
      </w:r>
      <w:r w:rsidR="00042F5F" w:rsidRPr="006A14BF">
        <w:rPr>
          <w:rFonts w:ascii="Verdana" w:hAnsi="Verdana"/>
        </w:rPr>
        <w:t>TQER</w:t>
      </w:r>
      <w:r w:rsidR="00024BDA" w:rsidRPr="006A14BF">
        <w:rPr>
          <w:rFonts w:ascii="Verdana" w:hAnsi="Verdana"/>
        </w:rPr>
        <w:t>)</w:t>
      </w:r>
      <w:r w:rsidR="00FD1120" w:rsidRPr="006A14BF">
        <w:rPr>
          <w:rFonts w:ascii="Verdana" w:hAnsi="Verdana"/>
        </w:rPr>
        <w:t xml:space="preserve"> visits</w:t>
      </w:r>
      <w:r w:rsidR="008B7393" w:rsidRPr="006A14BF">
        <w:rPr>
          <w:rFonts w:ascii="Verdana" w:hAnsi="Verdana"/>
        </w:rPr>
        <w:t xml:space="preserve"> </w:t>
      </w:r>
      <w:r w:rsidRPr="006A14BF">
        <w:rPr>
          <w:rFonts w:ascii="Verdana" w:hAnsi="Verdana"/>
        </w:rPr>
        <w:t>(</w:t>
      </w:r>
      <w:r w:rsidR="001A479F" w:rsidRPr="006A14BF">
        <w:rPr>
          <w:rFonts w:ascii="Verdana" w:hAnsi="Verdana"/>
        </w:rPr>
        <w:t>5</w:t>
      </w:r>
      <w:r w:rsidR="00AF7DF4" w:rsidRPr="006A14BF">
        <w:rPr>
          <w:rFonts w:ascii="Verdana" w:hAnsi="Verdana"/>
        </w:rPr>
        <w:t xml:space="preserve"> </w:t>
      </w:r>
      <w:r w:rsidRPr="006A14BF">
        <w:rPr>
          <w:rFonts w:ascii="Verdana" w:hAnsi="Verdana"/>
        </w:rPr>
        <w:t>mins</w:t>
      </w:r>
      <w:r w:rsidR="008B7393" w:rsidRPr="006A14BF">
        <w:rPr>
          <w:rFonts w:ascii="Verdana" w:hAnsi="Verdana"/>
        </w:rPr>
        <w:t xml:space="preserve"> </w:t>
      </w:r>
      <w:r w:rsidRPr="006A14BF">
        <w:rPr>
          <w:rFonts w:ascii="Verdana" w:hAnsi="Verdana"/>
        </w:rPr>
        <w:t>4</w:t>
      </w:r>
      <w:r w:rsidR="001A479F" w:rsidRPr="006A14BF">
        <w:rPr>
          <w:rFonts w:ascii="Verdana" w:hAnsi="Verdana"/>
        </w:rPr>
        <w:t>6</w:t>
      </w:r>
      <w:r w:rsidRPr="006A14BF">
        <w:rPr>
          <w:rFonts w:ascii="Verdana" w:hAnsi="Verdana"/>
        </w:rPr>
        <w:t xml:space="preserve"> secs).</w:t>
      </w:r>
      <w:r w:rsidR="00E85519" w:rsidRPr="006A14BF">
        <w:rPr>
          <w:rFonts w:ascii="Verdana" w:hAnsi="Verdana"/>
        </w:rPr>
        <w:br/>
      </w:r>
      <w:r w:rsidR="004F729F" w:rsidRPr="006A14BF">
        <w:rPr>
          <w:rFonts w:ascii="Verdana" w:hAnsi="Verdana"/>
        </w:rPr>
        <w:t xml:space="preserve">- </w:t>
      </w:r>
      <w:hyperlink r:id="rId17" w:history="1">
        <w:r w:rsidR="00A70718" w:rsidRPr="004B5386">
          <w:rPr>
            <w:rStyle w:val="Hyperlink"/>
            <w:rFonts w:ascii="Verdana" w:hAnsi="Verdana"/>
          </w:rPr>
          <w:t>Listen here</w:t>
        </w:r>
      </w:hyperlink>
      <w:r w:rsidR="00A70718" w:rsidRPr="006A14BF">
        <w:rPr>
          <w:rFonts w:ascii="Verdana" w:hAnsi="Verdana"/>
        </w:rPr>
        <w:t xml:space="preserve"> and </w:t>
      </w:r>
      <w:hyperlink r:id="rId18" w:history="1">
        <w:r w:rsidR="004F729F" w:rsidRPr="004B5386">
          <w:rPr>
            <w:rStyle w:val="Hyperlink"/>
            <w:rFonts w:ascii="Verdana" w:hAnsi="Verdana"/>
          </w:rPr>
          <w:t xml:space="preserve">view </w:t>
        </w:r>
        <w:r w:rsidR="002D3ADF" w:rsidRPr="004B5386">
          <w:rPr>
            <w:rStyle w:val="Hyperlink"/>
            <w:rFonts w:ascii="Verdana" w:hAnsi="Verdana"/>
          </w:rPr>
          <w:t xml:space="preserve">Part 3 </w:t>
        </w:r>
        <w:r w:rsidR="004F729F" w:rsidRPr="004B5386">
          <w:rPr>
            <w:rStyle w:val="Hyperlink"/>
            <w:rFonts w:ascii="Verdana" w:hAnsi="Verdana"/>
          </w:rPr>
          <w:t>transcript</w:t>
        </w:r>
      </w:hyperlink>
      <w:r w:rsidR="004F729F" w:rsidRPr="006A14BF">
        <w:rPr>
          <w:rFonts w:ascii="Verdana" w:hAnsi="Verdana"/>
        </w:rPr>
        <w:t>.</w:t>
      </w:r>
    </w:p>
    <w:p w14:paraId="6E0DE9C2" w14:textId="18CEADCB" w:rsidR="00EE554D" w:rsidRPr="006A14BF" w:rsidRDefault="004C494D" w:rsidP="00FC0886">
      <w:r w:rsidRPr="006A14BF">
        <w:t xml:space="preserve">Full podcast: </w:t>
      </w:r>
      <w:r w:rsidR="00361E76" w:rsidRPr="006A14BF">
        <w:t>If you prefer</w:t>
      </w:r>
      <w:r w:rsidR="00FC0886" w:rsidRPr="006A14BF">
        <w:t xml:space="preserve"> to</w:t>
      </w:r>
      <w:r w:rsidR="00361E76" w:rsidRPr="006A14BF">
        <w:t xml:space="preserve">, you can </w:t>
      </w:r>
      <w:r w:rsidR="00FC0886" w:rsidRPr="006A14BF">
        <w:t xml:space="preserve">also </w:t>
      </w:r>
      <w:r w:rsidR="00361E76" w:rsidRPr="006A14BF">
        <w:t>listen to the full podcast</w:t>
      </w:r>
      <w:r w:rsidR="00EE554D" w:rsidRPr="006A14BF">
        <w:t xml:space="preserve"> </w:t>
      </w:r>
      <w:r w:rsidR="00361E76" w:rsidRPr="006A14BF">
        <w:t>(</w:t>
      </w:r>
      <w:r w:rsidRPr="006A14BF">
        <w:t xml:space="preserve">15 mins 31 secs) </w:t>
      </w:r>
    </w:p>
    <w:p w14:paraId="38474B44" w14:textId="0F4497B5" w:rsidR="00361E76" w:rsidRDefault="00EE554D" w:rsidP="00EE554D">
      <w:pPr>
        <w:spacing w:after="240"/>
        <w:ind w:left="714"/>
      </w:pPr>
      <w:r w:rsidRPr="006A14BF">
        <w:t xml:space="preserve">- </w:t>
      </w:r>
      <w:hyperlink r:id="rId19" w:history="1">
        <w:r w:rsidRPr="00062CE1">
          <w:rPr>
            <w:rStyle w:val="Hyperlink"/>
          </w:rPr>
          <w:t>Listen here</w:t>
        </w:r>
      </w:hyperlink>
      <w:r w:rsidRPr="006A14BF">
        <w:t xml:space="preserve"> and </w:t>
      </w:r>
      <w:hyperlink r:id="rId20" w:history="1">
        <w:r w:rsidRPr="00A06FCD">
          <w:rPr>
            <w:rStyle w:val="Hyperlink"/>
          </w:rPr>
          <w:t xml:space="preserve">view </w:t>
        </w:r>
        <w:r w:rsidR="00062CE1" w:rsidRPr="00A06FCD">
          <w:rPr>
            <w:rStyle w:val="Hyperlink"/>
          </w:rPr>
          <w:t>f</w:t>
        </w:r>
        <w:r w:rsidR="0000011E" w:rsidRPr="00A06FCD">
          <w:rPr>
            <w:rStyle w:val="Hyperlink"/>
          </w:rPr>
          <w:t xml:space="preserve">ull </w:t>
        </w:r>
        <w:r w:rsidR="00062CE1" w:rsidRPr="00A06FCD">
          <w:rPr>
            <w:rStyle w:val="Hyperlink"/>
          </w:rPr>
          <w:t>p</w:t>
        </w:r>
        <w:r w:rsidR="0000011E" w:rsidRPr="00A06FCD">
          <w:rPr>
            <w:rStyle w:val="Hyperlink"/>
          </w:rPr>
          <w:t xml:space="preserve">odcast </w:t>
        </w:r>
        <w:r w:rsidRPr="00A06FCD">
          <w:rPr>
            <w:rStyle w:val="Hyperlink"/>
          </w:rPr>
          <w:t>transcript</w:t>
        </w:r>
      </w:hyperlink>
      <w:r w:rsidRPr="006A14BF">
        <w:t>.</w:t>
      </w:r>
    </w:p>
    <w:p w14:paraId="0F988102" w14:textId="77777777" w:rsidR="00513AE8" w:rsidRPr="00EE554D" w:rsidRDefault="00513AE8" w:rsidP="008807BE"/>
    <w:p w14:paraId="214086A0" w14:textId="0B886A6A" w:rsidR="00001798" w:rsidRPr="00633413" w:rsidRDefault="00001798" w:rsidP="008807BE">
      <w:pPr>
        <w:pStyle w:val="Heading3"/>
        <w:spacing w:before="240"/>
      </w:pPr>
      <w:r w:rsidRPr="00633413">
        <w:t>Suggestions for us</w:t>
      </w:r>
      <w:r w:rsidR="00F22DDF" w:rsidRPr="00633413">
        <w:t>ing</w:t>
      </w:r>
      <w:r w:rsidRPr="00633413">
        <w:t xml:space="preserve"> th</w:t>
      </w:r>
      <w:r w:rsidR="00F22DDF" w:rsidRPr="00633413">
        <w:t>is</w:t>
      </w:r>
      <w:r w:rsidRPr="00633413">
        <w:t xml:space="preserve"> resource</w:t>
      </w:r>
      <w:r w:rsidR="00F22DDF" w:rsidRPr="00633413">
        <w:t>:</w:t>
      </w:r>
    </w:p>
    <w:p w14:paraId="4328E1E8" w14:textId="2ACB27DC" w:rsidR="004E0800" w:rsidRDefault="00B85822" w:rsidP="006576D3">
      <w:pPr>
        <w:pStyle w:val="ListParagraph"/>
        <w:numPr>
          <w:ilvl w:val="0"/>
          <w:numId w:val="24"/>
        </w:numPr>
        <w:spacing w:after="120"/>
        <w:ind w:left="714" w:hanging="357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As </w:t>
      </w:r>
      <w:r w:rsidR="00A815FD">
        <w:rPr>
          <w:rFonts w:ascii="Verdana" w:hAnsi="Verdana"/>
        </w:rPr>
        <w:t xml:space="preserve">one </w:t>
      </w:r>
      <w:r w:rsidR="00940B56">
        <w:rPr>
          <w:rFonts w:ascii="Verdana" w:hAnsi="Verdana"/>
        </w:rPr>
        <w:t xml:space="preserve">example </w:t>
      </w:r>
      <w:r w:rsidR="00711D69">
        <w:rPr>
          <w:rFonts w:ascii="Verdana" w:hAnsi="Verdana"/>
        </w:rPr>
        <w:t>of</w:t>
      </w:r>
      <w:r w:rsidR="0000011E">
        <w:rPr>
          <w:rFonts w:ascii="Verdana" w:hAnsi="Verdana"/>
        </w:rPr>
        <w:t xml:space="preserve"> a strategic review of student</w:t>
      </w:r>
      <w:r w:rsidR="00940B56">
        <w:rPr>
          <w:rFonts w:ascii="Verdana" w:hAnsi="Verdana"/>
        </w:rPr>
        <w:t xml:space="preserve"> partnership initiatives a</w:t>
      </w:r>
      <w:r w:rsidR="002F4709">
        <w:rPr>
          <w:rFonts w:ascii="Verdana" w:hAnsi="Verdana"/>
        </w:rPr>
        <w:t>t institutional level</w:t>
      </w:r>
      <w:r w:rsidR="001509B6">
        <w:rPr>
          <w:rFonts w:ascii="Verdana" w:hAnsi="Verdana"/>
        </w:rPr>
        <w:t xml:space="preserve">. </w:t>
      </w:r>
    </w:p>
    <w:p w14:paraId="748472F7" w14:textId="5C188F93" w:rsidR="004514E2" w:rsidRDefault="00001798" w:rsidP="004514E2">
      <w:pPr>
        <w:pStyle w:val="ListParagraph"/>
        <w:numPr>
          <w:ilvl w:val="0"/>
          <w:numId w:val="24"/>
        </w:numPr>
        <w:rPr>
          <w:rFonts w:ascii="Verdana" w:hAnsi="Verdana"/>
        </w:rPr>
      </w:pPr>
      <w:r w:rsidRPr="00B7365D">
        <w:rPr>
          <w:rFonts w:ascii="Verdana" w:hAnsi="Verdana"/>
        </w:rPr>
        <w:t>As a catalyst for discussion</w:t>
      </w:r>
      <w:r w:rsidR="00850A80" w:rsidRPr="00B7365D">
        <w:rPr>
          <w:rFonts w:ascii="Verdana" w:hAnsi="Verdana"/>
        </w:rPr>
        <w:t xml:space="preserve"> </w:t>
      </w:r>
      <w:r w:rsidRPr="00B7365D">
        <w:rPr>
          <w:rFonts w:ascii="Verdana" w:hAnsi="Verdana"/>
        </w:rPr>
        <w:t>‘in advance of’</w:t>
      </w:r>
      <w:r w:rsidR="00F22DDF" w:rsidRPr="00B7365D">
        <w:rPr>
          <w:rFonts w:ascii="Verdana" w:hAnsi="Verdana"/>
        </w:rPr>
        <w:t xml:space="preserve"> or </w:t>
      </w:r>
      <w:r w:rsidR="00BE6B9C" w:rsidRPr="00B7365D">
        <w:rPr>
          <w:rFonts w:ascii="Verdana" w:hAnsi="Verdana"/>
        </w:rPr>
        <w:t>‘</w:t>
      </w:r>
      <w:r w:rsidRPr="00B7365D">
        <w:rPr>
          <w:rFonts w:ascii="Verdana" w:hAnsi="Verdana"/>
        </w:rPr>
        <w:t>during’</w:t>
      </w:r>
      <w:r w:rsidR="00850A80" w:rsidRPr="00B7365D">
        <w:rPr>
          <w:rFonts w:ascii="Verdana" w:hAnsi="Verdana"/>
        </w:rPr>
        <w:t xml:space="preserve"> </w:t>
      </w:r>
      <w:r w:rsidRPr="00B7365D">
        <w:rPr>
          <w:rFonts w:ascii="Verdana" w:hAnsi="Verdana"/>
        </w:rPr>
        <w:t>strateg</w:t>
      </w:r>
      <w:r w:rsidR="001B00E3">
        <w:rPr>
          <w:rFonts w:ascii="Verdana" w:hAnsi="Verdana"/>
        </w:rPr>
        <w:t>i</w:t>
      </w:r>
      <w:r w:rsidR="00FD1120">
        <w:rPr>
          <w:rFonts w:ascii="Verdana" w:hAnsi="Verdana"/>
        </w:rPr>
        <w:t>c review of student partnership initiatives</w:t>
      </w:r>
      <w:r w:rsidRPr="00B7365D">
        <w:rPr>
          <w:rFonts w:ascii="Verdana" w:hAnsi="Verdana"/>
        </w:rPr>
        <w:t>.</w:t>
      </w:r>
      <w:r w:rsidR="004514E2">
        <w:rPr>
          <w:rFonts w:ascii="Verdana" w:hAnsi="Verdana"/>
        </w:rPr>
        <w:t xml:space="preserve"> This may be useful for</w:t>
      </w:r>
      <w:r w:rsidR="00241CA5">
        <w:rPr>
          <w:rFonts w:ascii="Verdana" w:hAnsi="Verdana"/>
        </w:rPr>
        <w:t xml:space="preserve"> a </w:t>
      </w:r>
      <w:r w:rsidR="00DB6923">
        <w:rPr>
          <w:rFonts w:ascii="Verdana" w:hAnsi="Verdana"/>
        </w:rPr>
        <w:t>variety of purposes</w:t>
      </w:r>
      <w:r w:rsidR="00241CA5">
        <w:rPr>
          <w:rFonts w:ascii="Verdana" w:hAnsi="Verdana"/>
        </w:rPr>
        <w:t>, including</w:t>
      </w:r>
      <w:r w:rsidR="004514E2">
        <w:rPr>
          <w:rFonts w:ascii="Verdana" w:hAnsi="Verdana"/>
        </w:rPr>
        <w:t>:</w:t>
      </w:r>
    </w:p>
    <w:p w14:paraId="183B6060" w14:textId="3548EB9F" w:rsidR="004514E2" w:rsidRDefault="004514E2" w:rsidP="004514E2">
      <w:pPr>
        <w:pStyle w:val="ListParagraph"/>
        <w:numPr>
          <w:ilvl w:val="1"/>
          <w:numId w:val="24"/>
        </w:numPr>
        <w:rPr>
          <w:rFonts w:ascii="Verdana" w:hAnsi="Verdana"/>
        </w:rPr>
      </w:pPr>
      <w:r>
        <w:rPr>
          <w:rFonts w:ascii="Verdana" w:hAnsi="Verdana"/>
        </w:rPr>
        <w:t>Preparing for TQER visits</w:t>
      </w:r>
      <w:r w:rsidR="00DB6923">
        <w:rPr>
          <w:rFonts w:ascii="Verdana" w:hAnsi="Verdana"/>
        </w:rPr>
        <w:t>.</w:t>
      </w:r>
    </w:p>
    <w:p w14:paraId="38ECF30E" w14:textId="4983F7D8" w:rsidR="004514E2" w:rsidRDefault="004514E2" w:rsidP="004514E2">
      <w:pPr>
        <w:pStyle w:val="ListParagraph"/>
        <w:numPr>
          <w:ilvl w:val="1"/>
          <w:numId w:val="24"/>
        </w:numPr>
        <w:rPr>
          <w:rFonts w:ascii="Verdana" w:hAnsi="Verdana"/>
        </w:rPr>
      </w:pPr>
      <w:r>
        <w:rPr>
          <w:rFonts w:ascii="Verdana" w:hAnsi="Verdana"/>
        </w:rPr>
        <w:t>Informing the development of Student Partnership Agreements</w:t>
      </w:r>
      <w:r w:rsidR="00DB6923">
        <w:rPr>
          <w:rFonts w:ascii="Verdana" w:hAnsi="Verdana"/>
        </w:rPr>
        <w:t>.</w:t>
      </w:r>
    </w:p>
    <w:p w14:paraId="7535320E" w14:textId="6F10BD20" w:rsidR="004514E2" w:rsidRDefault="00345046" w:rsidP="006576D3">
      <w:pPr>
        <w:pStyle w:val="ListParagraph"/>
        <w:numPr>
          <w:ilvl w:val="1"/>
          <w:numId w:val="24"/>
        </w:numPr>
        <w:spacing w:after="120"/>
        <w:ind w:left="1434" w:hanging="357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Catalysing collaboration and partnership between institutions and </w:t>
      </w:r>
      <w:r w:rsidR="00BB3287">
        <w:rPr>
          <w:rFonts w:ascii="Verdana" w:hAnsi="Verdana"/>
        </w:rPr>
        <w:t>s</w:t>
      </w:r>
      <w:r>
        <w:rPr>
          <w:rFonts w:ascii="Verdana" w:hAnsi="Verdana"/>
        </w:rPr>
        <w:t xml:space="preserve">tudents’ </w:t>
      </w:r>
      <w:r w:rsidR="00BB3287">
        <w:rPr>
          <w:rFonts w:ascii="Verdana" w:hAnsi="Verdana"/>
        </w:rPr>
        <w:t>a</w:t>
      </w:r>
      <w:r>
        <w:rPr>
          <w:rFonts w:ascii="Verdana" w:hAnsi="Verdana"/>
        </w:rPr>
        <w:t>ssociations.</w:t>
      </w:r>
    </w:p>
    <w:p w14:paraId="25034EDB" w14:textId="6002AED1" w:rsidR="00001798" w:rsidRPr="00B7365D" w:rsidRDefault="00001798" w:rsidP="006576D3">
      <w:pPr>
        <w:pStyle w:val="ListParagraph"/>
        <w:numPr>
          <w:ilvl w:val="0"/>
          <w:numId w:val="24"/>
        </w:numPr>
        <w:spacing w:after="120"/>
        <w:ind w:left="714" w:hanging="357"/>
        <w:contextualSpacing w:val="0"/>
        <w:rPr>
          <w:rFonts w:ascii="Verdana" w:hAnsi="Verdana"/>
        </w:rPr>
      </w:pPr>
      <w:r w:rsidRPr="00B7365D">
        <w:rPr>
          <w:rFonts w:ascii="Verdana" w:hAnsi="Verdana"/>
        </w:rPr>
        <w:t xml:space="preserve">As a catalyst for </w:t>
      </w:r>
      <w:r w:rsidR="00731D02" w:rsidRPr="00B7365D">
        <w:rPr>
          <w:rFonts w:ascii="Verdana" w:hAnsi="Verdana"/>
        </w:rPr>
        <w:t xml:space="preserve">group </w:t>
      </w:r>
      <w:r w:rsidRPr="00B7365D">
        <w:rPr>
          <w:rFonts w:ascii="Verdana" w:hAnsi="Verdana"/>
        </w:rPr>
        <w:t>discussion</w:t>
      </w:r>
      <w:r w:rsidR="00850A80" w:rsidRPr="00B7365D">
        <w:rPr>
          <w:rFonts w:ascii="Verdana" w:hAnsi="Verdana"/>
        </w:rPr>
        <w:t xml:space="preserve"> </w:t>
      </w:r>
      <w:r w:rsidRPr="00B7365D">
        <w:rPr>
          <w:rFonts w:ascii="Verdana" w:hAnsi="Verdana"/>
        </w:rPr>
        <w:t>during</w:t>
      </w:r>
      <w:r w:rsidR="00850A80" w:rsidRPr="00B7365D">
        <w:rPr>
          <w:rFonts w:ascii="Verdana" w:hAnsi="Verdana"/>
        </w:rPr>
        <w:t xml:space="preserve"> </w:t>
      </w:r>
      <w:r w:rsidRPr="00B7365D">
        <w:rPr>
          <w:rFonts w:ascii="Verdana" w:hAnsi="Verdana"/>
        </w:rPr>
        <w:t>st</w:t>
      </w:r>
      <w:r w:rsidR="00052D1F">
        <w:rPr>
          <w:rFonts w:ascii="Verdana" w:hAnsi="Verdana"/>
        </w:rPr>
        <w:t>rategy</w:t>
      </w:r>
      <w:r w:rsidRPr="00B7365D">
        <w:rPr>
          <w:rFonts w:ascii="Verdana" w:hAnsi="Verdana"/>
        </w:rPr>
        <w:t xml:space="preserve"> development sessions.</w:t>
      </w:r>
    </w:p>
    <w:p w14:paraId="0AF4F2DD" w14:textId="140A5A5B" w:rsidR="00001798" w:rsidRPr="00B7365D" w:rsidRDefault="00001798" w:rsidP="00EA1910">
      <w:pPr>
        <w:pStyle w:val="ListParagraph"/>
        <w:numPr>
          <w:ilvl w:val="0"/>
          <w:numId w:val="24"/>
        </w:numPr>
        <w:spacing w:after="240"/>
        <w:ind w:left="714" w:hanging="357"/>
        <w:contextualSpacing w:val="0"/>
        <w:rPr>
          <w:rFonts w:ascii="Verdana" w:hAnsi="Verdana"/>
        </w:rPr>
      </w:pPr>
      <w:r w:rsidRPr="00B7365D">
        <w:rPr>
          <w:rFonts w:ascii="Verdana" w:hAnsi="Verdana"/>
        </w:rPr>
        <w:t xml:space="preserve">As a </w:t>
      </w:r>
      <w:r w:rsidR="00002DB6" w:rsidRPr="00B7365D">
        <w:rPr>
          <w:rFonts w:ascii="Verdana" w:hAnsi="Verdana"/>
        </w:rPr>
        <w:t xml:space="preserve">self-directed </w:t>
      </w:r>
      <w:r w:rsidRPr="00B7365D">
        <w:rPr>
          <w:rFonts w:ascii="Verdana" w:hAnsi="Verdana"/>
        </w:rPr>
        <w:t xml:space="preserve">reflective tool for </w:t>
      </w:r>
      <w:r w:rsidR="00052D1F">
        <w:rPr>
          <w:rFonts w:ascii="Verdana" w:hAnsi="Verdana"/>
        </w:rPr>
        <w:t xml:space="preserve">relevant </w:t>
      </w:r>
      <w:r w:rsidRPr="00B7365D">
        <w:rPr>
          <w:rFonts w:ascii="Verdana" w:hAnsi="Verdana"/>
        </w:rPr>
        <w:t>colleagues to engage with</w:t>
      </w:r>
      <w:r w:rsidR="00850A80" w:rsidRPr="00B7365D">
        <w:rPr>
          <w:rFonts w:ascii="Verdana" w:hAnsi="Verdana"/>
        </w:rPr>
        <w:t xml:space="preserve"> </w:t>
      </w:r>
      <w:r w:rsidRPr="00B7365D">
        <w:rPr>
          <w:rFonts w:ascii="Verdana" w:hAnsi="Verdana"/>
        </w:rPr>
        <w:t>on an individual basis.</w:t>
      </w:r>
    </w:p>
    <w:p w14:paraId="7D5625EC" w14:textId="77777777" w:rsidR="00EB2C0E" w:rsidRDefault="00EB2C0E">
      <w:pPr>
        <w:spacing w:after="160" w:line="259" w:lineRule="auto"/>
        <w:rPr>
          <w:rFonts w:eastAsiaTheme="majorEastAsia" w:cstheme="majorBidi"/>
          <w:color w:val="002060"/>
          <w:kern w:val="2"/>
          <w:sz w:val="28"/>
          <w:szCs w:val="28"/>
          <w14:ligatures w14:val="standardContextual"/>
        </w:rPr>
      </w:pPr>
      <w:r>
        <w:br w:type="page"/>
      </w:r>
    </w:p>
    <w:p w14:paraId="7215D0D0" w14:textId="6233EE9F" w:rsidR="0099767F" w:rsidRPr="00633413" w:rsidRDefault="0099767F" w:rsidP="00633413">
      <w:pPr>
        <w:pStyle w:val="Heading3"/>
      </w:pPr>
      <w:r w:rsidRPr="00633413">
        <w:lastRenderedPageBreak/>
        <w:t>Format</w:t>
      </w:r>
    </w:p>
    <w:p w14:paraId="4E4976E1" w14:textId="77777777" w:rsidR="009106F4" w:rsidRDefault="00DB67AD" w:rsidP="005861F6">
      <w:pPr>
        <w:pStyle w:val="ListParagraph"/>
        <w:numPr>
          <w:ilvl w:val="0"/>
          <w:numId w:val="1"/>
        </w:numPr>
        <w:spacing w:after="60" w:line="276" w:lineRule="auto"/>
        <w:ind w:left="714" w:hanging="357"/>
        <w:rPr>
          <w:rFonts w:ascii="Verdana" w:hAnsi="Verdana"/>
        </w:rPr>
      </w:pPr>
      <w:r w:rsidRPr="00731D02">
        <w:rPr>
          <w:rFonts w:ascii="Verdana" w:hAnsi="Verdana"/>
        </w:rPr>
        <w:t>Asynchronous resource</w:t>
      </w:r>
      <w:r w:rsidR="00163384" w:rsidRPr="00731D02">
        <w:rPr>
          <w:rFonts w:ascii="Verdana" w:hAnsi="Verdana"/>
        </w:rPr>
        <w:t>s</w:t>
      </w:r>
      <w:r w:rsidR="009106F4">
        <w:rPr>
          <w:rFonts w:ascii="Verdana" w:hAnsi="Verdana"/>
        </w:rPr>
        <w:t>:</w:t>
      </w:r>
    </w:p>
    <w:p w14:paraId="49F8B52C" w14:textId="258FADB6" w:rsidR="00731D02" w:rsidRDefault="0034229E" w:rsidP="009106F4">
      <w:pPr>
        <w:pStyle w:val="ListParagraph"/>
        <w:numPr>
          <w:ilvl w:val="1"/>
          <w:numId w:val="1"/>
        </w:numPr>
        <w:spacing w:after="60" w:line="276" w:lineRule="auto"/>
        <w:rPr>
          <w:rFonts w:ascii="Verdana" w:hAnsi="Verdana"/>
        </w:rPr>
      </w:pPr>
      <w:r w:rsidRPr="00731D02">
        <w:rPr>
          <w:rFonts w:ascii="Verdana" w:hAnsi="Verdana"/>
        </w:rPr>
        <w:t>3 x audio file</w:t>
      </w:r>
      <w:r w:rsidR="19308677" w:rsidRPr="00731D02">
        <w:rPr>
          <w:rFonts w:ascii="Verdana" w:hAnsi="Verdana"/>
        </w:rPr>
        <w:t>s</w:t>
      </w:r>
      <w:r w:rsidR="00163384" w:rsidRPr="00731D02">
        <w:rPr>
          <w:rFonts w:ascii="Verdana" w:hAnsi="Verdana"/>
        </w:rPr>
        <w:t xml:space="preserve"> (</w:t>
      </w:r>
      <w:r w:rsidR="00850A80">
        <w:rPr>
          <w:rFonts w:ascii="Verdana" w:hAnsi="Verdana"/>
        </w:rPr>
        <w:t xml:space="preserve">each of which are </w:t>
      </w:r>
      <w:r w:rsidR="003B740B">
        <w:rPr>
          <w:rFonts w:ascii="Verdana" w:hAnsi="Verdana"/>
        </w:rPr>
        <w:t>4</w:t>
      </w:r>
      <w:r w:rsidR="00163384" w:rsidRPr="00731D02">
        <w:rPr>
          <w:rFonts w:ascii="Verdana" w:hAnsi="Verdana"/>
        </w:rPr>
        <w:t>-</w:t>
      </w:r>
      <w:r w:rsidR="003B740B">
        <w:rPr>
          <w:rFonts w:ascii="Verdana" w:hAnsi="Verdana"/>
        </w:rPr>
        <w:t>6</w:t>
      </w:r>
      <w:r w:rsidR="00163384" w:rsidRPr="00731D02">
        <w:rPr>
          <w:rFonts w:ascii="Verdana" w:hAnsi="Verdana"/>
        </w:rPr>
        <w:t xml:space="preserve"> minutes in length)</w:t>
      </w:r>
      <w:r w:rsidR="00B51A4F">
        <w:rPr>
          <w:rFonts w:ascii="Verdana" w:hAnsi="Verdana"/>
        </w:rPr>
        <w:t xml:space="preserve"> or one single audio file (</w:t>
      </w:r>
      <w:r w:rsidR="00924B50">
        <w:rPr>
          <w:rFonts w:ascii="Verdana" w:hAnsi="Verdana"/>
        </w:rPr>
        <w:t>~15 minutes in length)</w:t>
      </w:r>
      <w:r w:rsidR="00731D02">
        <w:rPr>
          <w:rFonts w:ascii="Verdana" w:hAnsi="Verdana"/>
        </w:rPr>
        <w:t>.</w:t>
      </w:r>
    </w:p>
    <w:p w14:paraId="57674F44" w14:textId="77777777" w:rsidR="00C86904" w:rsidRDefault="009106F4" w:rsidP="009106F4">
      <w:pPr>
        <w:pStyle w:val="ListParagraph"/>
        <w:numPr>
          <w:ilvl w:val="1"/>
          <w:numId w:val="1"/>
        </w:numPr>
        <w:spacing w:after="60" w:line="276" w:lineRule="auto"/>
        <w:rPr>
          <w:rFonts w:ascii="Verdana" w:hAnsi="Verdana"/>
        </w:rPr>
      </w:pPr>
      <w:r>
        <w:rPr>
          <w:rFonts w:ascii="Verdana" w:hAnsi="Verdana"/>
        </w:rPr>
        <w:t>Accompanying written summaries</w:t>
      </w:r>
      <w:r w:rsidR="00C86904">
        <w:rPr>
          <w:rFonts w:ascii="Verdana" w:hAnsi="Verdana"/>
        </w:rPr>
        <w:t>.</w:t>
      </w:r>
    </w:p>
    <w:p w14:paraId="654B2B54" w14:textId="2D9E92AF" w:rsidR="00BC0621" w:rsidRPr="00C86904" w:rsidRDefault="00C86904" w:rsidP="00C86904">
      <w:pPr>
        <w:pStyle w:val="ListParagraph"/>
        <w:numPr>
          <w:ilvl w:val="1"/>
          <w:numId w:val="1"/>
        </w:numPr>
        <w:spacing w:after="60" w:line="276" w:lineRule="auto"/>
        <w:rPr>
          <w:rFonts w:ascii="Verdana" w:hAnsi="Verdana"/>
        </w:rPr>
      </w:pPr>
      <w:r w:rsidRPr="00C86904">
        <w:rPr>
          <w:rFonts w:ascii="Verdana" w:hAnsi="Verdana"/>
        </w:rPr>
        <w:t>R</w:t>
      </w:r>
      <w:r w:rsidR="009106F4" w:rsidRPr="00C86904">
        <w:rPr>
          <w:rFonts w:ascii="Verdana" w:hAnsi="Verdana"/>
        </w:rPr>
        <w:t>eflective questions</w:t>
      </w:r>
      <w:r w:rsidRPr="00C86904">
        <w:rPr>
          <w:rFonts w:ascii="Verdana" w:hAnsi="Verdana"/>
        </w:rPr>
        <w:t xml:space="preserve"> - </w:t>
      </w:r>
      <w:r>
        <w:rPr>
          <w:rFonts w:ascii="Verdana" w:hAnsi="Verdana"/>
        </w:rPr>
        <w:t>p</w:t>
      </w:r>
      <w:r w:rsidR="00E5730A" w:rsidRPr="00C86904">
        <w:rPr>
          <w:rFonts w:ascii="Verdana" w:hAnsi="Verdana"/>
        </w:rPr>
        <w:t>rompt</w:t>
      </w:r>
      <w:r w:rsidR="00522745" w:rsidRPr="00C86904">
        <w:rPr>
          <w:rFonts w:ascii="Verdana" w:hAnsi="Verdana"/>
        </w:rPr>
        <w:t>s</w:t>
      </w:r>
      <w:r w:rsidR="00E5730A" w:rsidRPr="00C86904">
        <w:rPr>
          <w:rFonts w:ascii="Verdana" w:hAnsi="Verdana"/>
        </w:rPr>
        <w:t xml:space="preserve"> for group discussion or s</w:t>
      </w:r>
      <w:r w:rsidR="11E4AD1C" w:rsidRPr="00C86904">
        <w:rPr>
          <w:rFonts w:ascii="Verdana" w:hAnsi="Verdana"/>
        </w:rPr>
        <w:t>elf-directed</w:t>
      </w:r>
      <w:r w:rsidR="2CC09153" w:rsidRPr="00C86904">
        <w:rPr>
          <w:rFonts w:ascii="Verdana" w:hAnsi="Verdana"/>
        </w:rPr>
        <w:t xml:space="preserve"> </w:t>
      </w:r>
      <w:r w:rsidR="00850A80" w:rsidRPr="00C86904">
        <w:rPr>
          <w:rFonts w:ascii="Verdana" w:hAnsi="Verdana"/>
        </w:rPr>
        <w:t xml:space="preserve">reflective </w:t>
      </w:r>
      <w:r w:rsidR="1E55B5C9" w:rsidRPr="00C86904">
        <w:rPr>
          <w:rFonts w:ascii="Verdana" w:hAnsi="Verdana"/>
        </w:rPr>
        <w:t>a</w:t>
      </w:r>
      <w:r w:rsidR="332D9F2D" w:rsidRPr="00C86904">
        <w:rPr>
          <w:rFonts w:ascii="Verdana" w:hAnsi="Verdana"/>
        </w:rPr>
        <w:t>ctivity</w:t>
      </w:r>
      <w:r w:rsidR="00E5730A" w:rsidRPr="00C86904">
        <w:rPr>
          <w:rFonts w:ascii="Verdana" w:hAnsi="Verdana"/>
        </w:rPr>
        <w:t>.</w:t>
      </w:r>
    </w:p>
    <w:p w14:paraId="0C300727" w14:textId="77777777" w:rsidR="009106F4" w:rsidRPr="009106F4" w:rsidRDefault="009106F4" w:rsidP="009106F4">
      <w:pPr>
        <w:spacing w:after="60" w:line="276" w:lineRule="auto"/>
        <w:ind w:left="357"/>
      </w:pPr>
    </w:p>
    <w:p w14:paraId="0FCA2743" w14:textId="77777777" w:rsidR="0099767F" w:rsidRPr="00633413" w:rsidRDefault="0099767F" w:rsidP="00633413">
      <w:pPr>
        <w:pStyle w:val="Heading3"/>
      </w:pPr>
      <w:r w:rsidRPr="00633413">
        <w:t>Intended audiences</w:t>
      </w:r>
    </w:p>
    <w:p w14:paraId="296B7565" w14:textId="2AB4749B" w:rsidR="00924B50" w:rsidRDefault="008E58F0" w:rsidP="005861F6">
      <w:pPr>
        <w:pStyle w:val="ListParagraph"/>
        <w:numPr>
          <w:ilvl w:val="0"/>
          <w:numId w:val="1"/>
        </w:numPr>
        <w:spacing w:after="120" w:line="276" w:lineRule="auto"/>
        <w:ind w:left="714" w:hanging="357"/>
        <w:rPr>
          <w:rFonts w:ascii="Verdana" w:hAnsi="Verdana"/>
        </w:rPr>
      </w:pPr>
      <w:r>
        <w:rPr>
          <w:rFonts w:ascii="Verdana" w:hAnsi="Verdana"/>
        </w:rPr>
        <w:t xml:space="preserve">Colleagues with </w:t>
      </w:r>
      <w:r w:rsidR="00A97578">
        <w:rPr>
          <w:rFonts w:ascii="Verdana" w:hAnsi="Verdana"/>
        </w:rPr>
        <w:t>s</w:t>
      </w:r>
      <w:r>
        <w:rPr>
          <w:rFonts w:ascii="Verdana" w:hAnsi="Verdana"/>
        </w:rPr>
        <w:t xml:space="preserve">tudent partnership </w:t>
      </w:r>
      <w:r w:rsidR="00A97578">
        <w:rPr>
          <w:rFonts w:ascii="Verdana" w:hAnsi="Verdana"/>
        </w:rPr>
        <w:t>remits</w:t>
      </w:r>
      <w:r w:rsidR="00641F98">
        <w:rPr>
          <w:rFonts w:ascii="Verdana" w:hAnsi="Verdana"/>
        </w:rPr>
        <w:t>.</w:t>
      </w:r>
    </w:p>
    <w:p w14:paraId="09379110" w14:textId="0F482CF8" w:rsidR="001E7FEB" w:rsidRDefault="336A5EC2" w:rsidP="005861F6">
      <w:pPr>
        <w:pStyle w:val="ListParagraph"/>
        <w:numPr>
          <w:ilvl w:val="0"/>
          <w:numId w:val="3"/>
        </w:numPr>
        <w:spacing w:after="60" w:line="276" w:lineRule="auto"/>
        <w:rPr>
          <w:rFonts w:ascii="Verdana" w:hAnsi="Verdana"/>
        </w:rPr>
      </w:pPr>
      <w:r w:rsidRPr="001E7FEB">
        <w:rPr>
          <w:rFonts w:ascii="Verdana" w:hAnsi="Verdana"/>
        </w:rPr>
        <w:t>Students</w:t>
      </w:r>
      <w:r w:rsidR="007E68E2">
        <w:rPr>
          <w:rFonts w:ascii="Verdana" w:hAnsi="Verdana"/>
        </w:rPr>
        <w:t>’</w:t>
      </w:r>
      <w:r w:rsidRPr="001E7FEB">
        <w:rPr>
          <w:rFonts w:ascii="Verdana" w:hAnsi="Verdana"/>
        </w:rPr>
        <w:t xml:space="preserve"> </w:t>
      </w:r>
      <w:r w:rsidR="007E68E2">
        <w:rPr>
          <w:rFonts w:ascii="Verdana" w:hAnsi="Verdana"/>
        </w:rPr>
        <w:t>a</w:t>
      </w:r>
      <w:r w:rsidRPr="001E7FEB">
        <w:rPr>
          <w:rFonts w:ascii="Verdana" w:hAnsi="Verdana"/>
        </w:rPr>
        <w:t>ssociation staff</w:t>
      </w:r>
      <w:r w:rsidR="00F22DDF">
        <w:rPr>
          <w:rFonts w:ascii="Verdana" w:hAnsi="Verdana"/>
        </w:rPr>
        <w:t xml:space="preserve"> and </w:t>
      </w:r>
      <w:r w:rsidR="00B250BB">
        <w:rPr>
          <w:rFonts w:ascii="Verdana" w:hAnsi="Verdana"/>
        </w:rPr>
        <w:t>s</w:t>
      </w:r>
      <w:r w:rsidR="00F22DDF">
        <w:rPr>
          <w:rFonts w:ascii="Verdana" w:hAnsi="Verdana"/>
        </w:rPr>
        <w:t>abbatical officers</w:t>
      </w:r>
      <w:r w:rsidR="5A56D95B" w:rsidRPr="001E7FEB">
        <w:rPr>
          <w:rFonts w:ascii="Verdana" w:hAnsi="Verdana"/>
        </w:rPr>
        <w:t>.</w:t>
      </w:r>
    </w:p>
    <w:p w14:paraId="6F70B1C0" w14:textId="6E67C685" w:rsidR="00EC2B18" w:rsidRPr="006A424B" w:rsidRDefault="00F00715" w:rsidP="005861F6">
      <w:pPr>
        <w:pStyle w:val="ListParagraph"/>
        <w:numPr>
          <w:ilvl w:val="0"/>
          <w:numId w:val="3"/>
        </w:numPr>
        <w:spacing w:after="60" w:line="276" w:lineRule="auto"/>
        <w:rPr>
          <w:rFonts w:ascii="Verdana" w:hAnsi="Verdana"/>
        </w:rPr>
      </w:pPr>
      <w:r w:rsidRPr="006A424B">
        <w:rPr>
          <w:rFonts w:ascii="Verdana" w:hAnsi="Verdana"/>
        </w:rPr>
        <w:t xml:space="preserve">Senior </w:t>
      </w:r>
      <w:r w:rsidR="008507AF" w:rsidRPr="006A424B">
        <w:rPr>
          <w:rFonts w:ascii="Verdana" w:hAnsi="Verdana"/>
        </w:rPr>
        <w:t>Quality professionals</w:t>
      </w:r>
      <w:r w:rsidRPr="006A424B">
        <w:rPr>
          <w:rFonts w:ascii="Verdana" w:hAnsi="Verdana"/>
        </w:rPr>
        <w:t xml:space="preserve"> </w:t>
      </w:r>
      <w:r w:rsidR="006A424B" w:rsidRPr="006A424B">
        <w:rPr>
          <w:rFonts w:ascii="Verdana" w:hAnsi="Verdana"/>
        </w:rPr>
        <w:t xml:space="preserve">or other </w:t>
      </w:r>
      <w:r w:rsidR="006A424B">
        <w:rPr>
          <w:rFonts w:ascii="Verdana" w:hAnsi="Verdana"/>
        </w:rPr>
        <w:t>c</w:t>
      </w:r>
      <w:r w:rsidR="00EC2B18" w:rsidRPr="006A424B">
        <w:rPr>
          <w:rFonts w:ascii="Verdana" w:hAnsi="Verdana"/>
        </w:rPr>
        <w:t xml:space="preserve">olleagues leading </w:t>
      </w:r>
      <w:r w:rsidR="006B286C" w:rsidRPr="006A424B">
        <w:rPr>
          <w:rFonts w:ascii="Verdana" w:hAnsi="Verdana"/>
        </w:rPr>
        <w:t xml:space="preserve">institutional </w:t>
      </w:r>
      <w:r w:rsidR="00EC2B18" w:rsidRPr="006A424B">
        <w:rPr>
          <w:rFonts w:ascii="Verdana" w:hAnsi="Verdana"/>
        </w:rPr>
        <w:t>preparation for TQER visits</w:t>
      </w:r>
      <w:r w:rsidR="006B286C" w:rsidRPr="006A424B">
        <w:rPr>
          <w:rFonts w:ascii="Verdana" w:hAnsi="Verdana"/>
        </w:rPr>
        <w:t>.</w:t>
      </w:r>
    </w:p>
    <w:p w14:paraId="5E357F9D" w14:textId="7E1AD462" w:rsidR="008E58F0" w:rsidRPr="002D58E9" w:rsidRDefault="008E58F0" w:rsidP="008E58F0">
      <w:pPr>
        <w:pStyle w:val="ListParagraph"/>
        <w:numPr>
          <w:ilvl w:val="0"/>
          <w:numId w:val="3"/>
        </w:numPr>
        <w:spacing w:after="120" w:line="276" w:lineRule="auto"/>
        <w:rPr>
          <w:rFonts w:ascii="Verdana" w:hAnsi="Verdana"/>
        </w:rPr>
      </w:pPr>
      <w:r w:rsidRPr="002D58E9">
        <w:rPr>
          <w:rFonts w:ascii="Verdana" w:hAnsi="Verdana"/>
        </w:rPr>
        <w:t xml:space="preserve">Senior </w:t>
      </w:r>
      <w:r w:rsidR="00B250BB">
        <w:rPr>
          <w:rFonts w:ascii="Verdana" w:hAnsi="Verdana"/>
        </w:rPr>
        <w:t>l</w:t>
      </w:r>
      <w:r w:rsidRPr="002D58E9">
        <w:rPr>
          <w:rFonts w:ascii="Verdana" w:hAnsi="Verdana"/>
        </w:rPr>
        <w:t>eaders</w:t>
      </w:r>
      <w:r>
        <w:rPr>
          <w:rFonts w:ascii="Verdana" w:hAnsi="Verdana"/>
        </w:rPr>
        <w:t>.</w:t>
      </w:r>
    </w:p>
    <w:p w14:paraId="5C9BC084" w14:textId="77777777" w:rsidR="008E58F0" w:rsidRDefault="008E58F0" w:rsidP="008E58F0">
      <w:pPr>
        <w:pStyle w:val="ListParagraph"/>
        <w:spacing w:after="60" w:line="276" w:lineRule="auto"/>
        <w:rPr>
          <w:rFonts w:ascii="Verdana" w:hAnsi="Verdana"/>
        </w:rPr>
      </w:pPr>
    </w:p>
    <w:p w14:paraId="402AE968" w14:textId="51AF7941" w:rsidR="00915C8D" w:rsidRPr="007E68E2" w:rsidRDefault="764A82F0" w:rsidP="00633413">
      <w:pPr>
        <w:pStyle w:val="Heading3"/>
      </w:pPr>
      <w:r w:rsidRPr="007E68E2">
        <w:t>Acronyms</w:t>
      </w:r>
    </w:p>
    <w:p w14:paraId="0E50545F" w14:textId="0F47F82B" w:rsidR="004625F9" w:rsidRDefault="004625F9" w:rsidP="005861F6">
      <w:pPr>
        <w:pStyle w:val="ListParagraph"/>
        <w:numPr>
          <w:ilvl w:val="0"/>
          <w:numId w:val="2"/>
        </w:numPr>
        <w:spacing w:after="160" w:line="276" w:lineRule="auto"/>
        <w:rPr>
          <w:rFonts w:ascii="Verdana" w:hAnsi="Verdana"/>
        </w:rPr>
      </w:pPr>
      <w:r>
        <w:rPr>
          <w:rFonts w:ascii="Verdana" w:hAnsi="Verdana"/>
        </w:rPr>
        <w:t>ENSA = Edinburgh Napier Students’ Association</w:t>
      </w:r>
    </w:p>
    <w:p w14:paraId="03EFEFD4" w14:textId="762F43FE" w:rsidR="002B33D2" w:rsidRDefault="002B33D2" w:rsidP="005861F6">
      <w:pPr>
        <w:pStyle w:val="ListParagraph"/>
        <w:numPr>
          <w:ilvl w:val="0"/>
          <w:numId w:val="2"/>
        </w:numPr>
        <w:spacing w:after="160" w:line="276" w:lineRule="auto"/>
        <w:rPr>
          <w:rFonts w:ascii="Verdana" w:hAnsi="Verdana"/>
        </w:rPr>
      </w:pPr>
      <w:r>
        <w:rPr>
          <w:rFonts w:ascii="Verdana" w:hAnsi="Verdana"/>
        </w:rPr>
        <w:t>ENU = Edinburgh Napier University</w:t>
      </w:r>
    </w:p>
    <w:p w14:paraId="6F55C2B4" w14:textId="1722F790" w:rsidR="00B71628" w:rsidRDefault="00B71628" w:rsidP="005861F6">
      <w:pPr>
        <w:pStyle w:val="ListParagraph"/>
        <w:numPr>
          <w:ilvl w:val="0"/>
          <w:numId w:val="2"/>
        </w:numPr>
        <w:spacing w:after="160" w:line="276" w:lineRule="auto"/>
        <w:rPr>
          <w:rFonts w:ascii="Verdana" w:hAnsi="Verdana"/>
        </w:rPr>
      </w:pPr>
      <w:r>
        <w:rPr>
          <w:rFonts w:ascii="Verdana" w:hAnsi="Verdana"/>
        </w:rPr>
        <w:t>SEAP = Self</w:t>
      </w:r>
      <w:r w:rsidR="00090620">
        <w:rPr>
          <w:rFonts w:ascii="Verdana" w:hAnsi="Verdana"/>
        </w:rPr>
        <w:t>-</w:t>
      </w:r>
      <w:r>
        <w:rPr>
          <w:rFonts w:ascii="Verdana" w:hAnsi="Verdana"/>
        </w:rPr>
        <w:t xml:space="preserve">Evaluation </w:t>
      </w:r>
      <w:r w:rsidR="00090620">
        <w:rPr>
          <w:rFonts w:ascii="Verdana" w:hAnsi="Verdana"/>
        </w:rPr>
        <w:t>and Action Plan</w:t>
      </w:r>
    </w:p>
    <w:p w14:paraId="0412D467" w14:textId="00AE7475" w:rsidR="00232EF9" w:rsidRDefault="00232EF9" w:rsidP="005861F6">
      <w:pPr>
        <w:pStyle w:val="ListParagraph"/>
        <w:numPr>
          <w:ilvl w:val="0"/>
          <w:numId w:val="2"/>
        </w:numPr>
        <w:spacing w:after="160" w:line="276" w:lineRule="auto"/>
        <w:rPr>
          <w:rFonts w:ascii="Verdana" w:hAnsi="Verdana"/>
        </w:rPr>
      </w:pPr>
      <w:r>
        <w:rPr>
          <w:rFonts w:ascii="Verdana" w:hAnsi="Verdana"/>
        </w:rPr>
        <w:t>SPA = Student Partnership Agreement</w:t>
      </w:r>
    </w:p>
    <w:p w14:paraId="10788E2A" w14:textId="77777777" w:rsidR="00915C8D" w:rsidRDefault="00F7501A" w:rsidP="005861F6">
      <w:pPr>
        <w:pStyle w:val="ListParagraph"/>
        <w:numPr>
          <w:ilvl w:val="0"/>
          <w:numId w:val="4"/>
        </w:numPr>
        <w:spacing w:after="60" w:line="276" w:lineRule="auto"/>
        <w:rPr>
          <w:rFonts w:ascii="Verdana" w:hAnsi="Verdana"/>
        </w:rPr>
      </w:pPr>
      <w:r w:rsidRPr="007E68E2">
        <w:rPr>
          <w:rFonts w:ascii="Verdana" w:hAnsi="Verdana"/>
        </w:rPr>
        <w:t>s</w:t>
      </w:r>
      <w:r w:rsidR="764A82F0" w:rsidRPr="007E68E2">
        <w:rPr>
          <w:rFonts w:ascii="Verdana" w:hAnsi="Verdana"/>
        </w:rPr>
        <w:t>parqs</w:t>
      </w:r>
      <w:r w:rsidRPr="007E68E2">
        <w:rPr>
          <w:rFonts w:ascii="Verdana" w:hAnsi="Verdana"/>
        </w:rPr>
        <w:t xml:space="preserve"> =</w:t>
      </w:r>
      <w:r w:rsidR="764A82F0" w:rsidRPr="007E68E2">
        <w:rPr>
          <w:rFonts w:ascii="Verdana" w:hAnsi="Verdana"/>
        </w:rPr>
        <w:t xml:space="preserve"> student partnerships in quality Scotland</w:t>
      </w:r>
    </w:p>
    <w:p w14:paraId="48C2BC42" w14:textId="14966ADB" w:rsidR="002B33D2" w:rsidRDefault="002B33D2" w:rsidP="005861F6">
      <w:pPr>
        <w:pStyle w:val="ListParagraph"/>
        <w:numPr>
          <w:ilvl w:val="0"/>
          <w:numId w:val="4"/>
        </w:numPr>
        <w:spacing w:after="60" w:line="276" w:lineRule="auto"/>
        <w:rPr>
          <w:rFonts w:ascii="Verdana" w:hAnsi="Verdana"/>
        </w:rPr>
      </w:pPr>
      <w:r>
        <w:rPr>
          <w:rFonts w:ascii="Verdana" w:hAnsi="Verdana"/>
        </w:rPr>
        <w:t>TQER = Tertiary Quality Enhancement Review</w:t>
      </w:r>
    </w:p>
    <w:p w14:paraId="5CCF5595" w14:textId="77777777" w:rsidR="00D61876" w:rsidRPr="00D61876" w:rsidRDefault="00D61876" w:rsidP="00D61876">
      <w:pPr>
        <w:spacing w:after="60" w:line="276" w:lineRule="auto"/>
      </w:pPr>
    </w:p>
    <w:p w14:paraId="7BF2A7C3" w14:textId="6F057048" w:rsidR="0099767F" w:rsidRPr="00D61876" w:rsidRDefault="14477BBA" w:rsidP="49631EDF">
      <w:pPr>
        <w:pStyle w:val="Heading3"/>
        <w:spacing w:before="360" w:line="276" w:lineRule="auto"/>
        <w:rPr>
          <w:szCs w:val="24"/>
        </w:rPr>
      </w:pPr>
      <w:r w:rsidRPr="00941684">
        <w:rPr>
          <w:szCs w:val="24"/>
        </w:rPr>
        <w:t>M</w:t>
      </w:r>
      <w:r w:rsidR="332D9F2D" w:rsidRPr="00941684">
        <w:rPr>
          <w:szCs w:val="24"/>
        </w:rPr>
        <w:t>apping to Professional Standards</w:t>
      </w:r>
    </w:p>
    <w:p w14:paraId="271AE11F" w14:textId="4DD1A1BF" w:rsidR="000C7203" w:rsidRPr="00A065A6" w:rsidRDefault="1DDB35D2" w:rsidP="00A065A6">
      <w:pPr>
        <w:rPr>
          <w:sz w:val="20"/>
          <w:szCs w:val="20"/>
        </w:rPr>
      </w:pPr>
      <w:hyperlink r:id="rId21">
        <w:r w:rsidRPr="00A065A6">
          <w:rPr>
            <w:rStyle w:val="Hyperlink"/>
            <w:sz w:val="20"/>
            <w:szCs w:val="20"/>
          </w:rPr>
          <w:t>Professional Standards for Lecturers in Scotland’s Colleges</w:t>
        </w:r>
      </w:hyperlink>
      <w:r w:rsidRPr="00A065A6">
        <w:rPr>
          <w:sz w:val="20"/>
          <w:szCs w:val="20"/>
        </w:rPr>
        <w:t xml:space="preserve"> (GTCS): </w:t>
      </w:r>
      <w:r w:rsidR="56E13007" w:rsidRPr="00A065A6">
        <w:rPr>
          <w:sz w:val="20"/>
          <w:szCs w:val="20"/>
        </w:rPr>
        <w:t>1.1.</w:t>
      </w:r>
      <w:r w:rsidR="002506C9">
        <w:rPr>
          <w:sz w:val="20"/>
          <w:szCs w:val="20"/>
        </w:rPr>
        <w:t>2</w:t>
      </w:r>
      <w:r w:rsidR="22FE5EEC" w:rsidRPr="00A065A6">
        <w:rPr>
          <w:sz w:val="20"/>
          <w:szCs w:val="20"/>
        </w:rPr>
        <w:t>;</w:t>
      </w:r>
      <w:r w:rsidR="02CD9FC1" w:rsidRPr="00A065A6">
        <w:rPr>
          <w:sz w:val="20"/>
          <w:szCs w:val="20"/>
        </w:rPr>
        <w:t xml:space="preserve"> </w:t>
      </w:r>
      <w:r w:rsidR="635B4D9B" w:rsidRPr="00A065A6">
        <w:rPr>
          <w:sz w:val="20"/>
          <w:szCs w:val="20"/>
        </w:rPr>
        <w:t>1.2.</w:t>
      </w:r>
      <w:r w:rsidR="4677A45C" w:rsidRPr="00A065A6">
        <w:rPr>
          <w:sz w:val="20"/>
          <w:szCs w:val="20"/>
        </w:rPr>
        <w:t>1</w:t>
      </w:r>
      <w:r w:rsidR="22FE5EEC" w:rsidRPr="00A065A6">
        <w:rPr>
          <w:sz w:val="20"/>
          <w:szCs w:val="20"/>
        </w:rPr>
        <w:t>;</w:t>
      </w:r>
      <w:r w:rsidR="02CD9FC1" w:rsidRPr="00A065A6">
        <w:rPr>
          <w:sz w:val="20"/>
          <w:szCs w:val="20"/>
        </w:rPr>
        <w:t xml:space="preserve"> 1.3.</w:t>
      </w:r>
      <w:r w:rsidR="009512BC">
        <w:rPr>
          <w:sz w:val="20"/>
          <w:szCs w:val="20"/>
        </w:rPr>
        <w:t>2</w:t>
      </w:r>
      <w:r w:rsidR="00186FD2">
        <w:rPr>
          <w:sz w:val="20"/>
          <w:szCs w:val="20"/>
        </w:rPr>
        <w:t>/</w:t>
      </w:r>
      <w:r w:rsidR="6EA8B6AF" w:rsidRPr="00A065A6">
        <w:rPr>
          <w:sz w:val="20"/>
          <w:szCs w:val="20"/>
        </w:rPr>
        <w:t xml:space="preserve">4; 2.1.3; </w:t>
      </w:r>
      <w:r w:rsidR="1AF80A2E" w:rsidRPr="00A065A6">
        <w:rPr>
          <w:sz w:val="20"/>
          <w:szCs w:val="20"/>
        </w:rPr>
        <w:t>2.2.</w:t>
      </w:r>
      <w:r w:rsidR="00FE7EE5">
        <w:rPr>
          <w:sz w:val="20"/>
          <w:szCs w:val="20"/>
        </w:rPr>
        <w:t>4</w:t>
      </w:r>
      <w:r w:rsidR="0D20162E" w:rsidRPr="00A065A6">
        <w:rPr>
          <w:sz w:val="20"/>
          <w:szCs w:val="20"/>
        </w:rPr>
        <w:t>/</w:t>
      </w:r>
      <w:r w:rsidR="63624150" w:rsidRPr="00A065A6">
        <w:rPr>
          <w:sz w:val="20"/>
          <w:szCs w:val="20"/>
        </w:rPr>
        <w:t>5</w:t>
      </w:r>
      <w:r w:rsidR="0D20162E" w:rsidRPr="00A065A6">
        <w:rPr>
          <w:sz w:val="20"/>
          <w:szCs w:val="20"/>
        </w:rPr>
        <w:t>/</w:t>
      </w:r>
      <w:r w:rsidR="6E33F548" w:rsidRPr="00A065A6">
        <w:rPr>
          <w:sz w:val="20"/>
          <w:szCs w:val="20"/>
        </w:rPr>
        <w:t>11</w:t>
      </w:r>
      <w:r w:rsidR="000A3E20">
        <w:rPr>
          <w:sz w:val="20"/>
          <w:szCs w:val="20"/>
        </w:rPr>
        <w:t>/12</w:t>
      </w:r>
      <w:r w:rsidR="22FE5EEC" w:rsidRPr="00A065A6">
        <w:rPr>
          <w:sz w:val="20"/>
          <w:szCs w:val="20"/>
        </w:rPr>
        <w:t>;</w:t>
      </w:r>
      <w:r w:rsidR="6E33F548" w:rsidRPr="00A065A6">
        <w:rPr>
          <w:sz w:val="20"/>
          <w:szCs w:val="20"/>
        </w:rPr>
        <w:t xml:space="preserve"> </w:t>
      </w:r>
      <w:r w:rsidR="24B61EF3" w:rsidRPr="00A065A6">
        <w:rPr>
          <w:sz w:val="20"/>
          <w:szCs w:val="20"/>
        </w:rPr>
        <w:t>2.5.</w:t>
      </w:r>
      <w:r w:rsidR="00A36356">
        <w:rPr>
          <w:sz w:val="20"/>
          <w:szCs w:val="20"/>
        </w:rPr>
        <w:t>2</w:t>
      </w:r>
      <w:r w:rsidR="22FE5EEC" w:rsidRPr="00A065A6">
        <w:rPr>
          <w:sz w:val="20"/>
          <w:szCs w:val="20"/>
        </w:rPr>
        <w:t>/</w:t>
      </w:r>
      <w:r w:rsidR="00A36356">
        <w:rPr>
          <w:sz w:val="20"/>
          <w:szCs w:val="20"/>
        </w:rPr>
        <w:t>4</w:t>
      </w:r>
      <w:r w:rsidR="22FE5EEC" w:rsidRPr="00A065A6">
        <w:rPr>
          <w:sz w:val="20"/>
          <w:szCs w:val="20"/>
        </w:rPr>
        <w:t>/</w:t>
      </w:r>
      <w:r w:rsidR="0EE78525" w:rsidRPr="00A065A6">
        <w:rPr>
          <w:sz w:val="20"/>
          <w:szCs w:val="20"/>
        </w:rPr>
        <w:t>6</w:t>
      </w:r>
      <w:r w:rsidR="22FE5EEC" w:rsidRPr="00A065A6">
        <w:rPr>
          <w:sz w:val="20"/>
          <w:szCs w:val="20"/>
        </w:rPr>
        <w:t>;</w:t>
      </w:r>
      <w:r w:rsidR="00A36356">
        <w:rPr>
          <w:sz w:val="20"/>
          <w:szCs w:val="20"/>
        </w:rPr>
        <w:t xml:space="preserve"> </w:t>
      </w:r>
      <w:r w:rsidR="750E70F4" w:rsidRPr="00A065A6">
        <w:rPr>
          <w:sz w:val="20"/>
          <w:szCs w:val="20"/>
        </w:rPr>
        <w:t>3.</w:t>
      </w:r>
      <w:r w:rsidR="005A0DD4">
        <w:rPr>
          <w:sz w:val="20"/>
          <w:szCs w:val="20"/>
        </w:rPr>
        <w:t>2.1./3</w:t>
      </w:r>
      <w:r w:rsidR="00050E9E">
        <w:rPr>
          <w:sz w:val="20"/>
          <w:szCs w:val="20"/>
        </w:rPr>
        <w:t xml:space="preserve">/4/6; </w:t>
      </w:r>
      <w:r w:rsidR="00CA1013">
        <w:rPr>
          <w:sz w:val="20"/>
          <w:szCs w:val="20"/>
        </w:rPr>
        <w:t>3.3.</w:t>
      </w:r>
      <w:r w:rsidR="42F176EA" w:rsidRPr="00A065A6">
        <w:rPr>
          <w:sz w:val="20"/>
          <w:szCs w:val="20"/>
        </w:rPr>
        <w:t>3</w:t>
      </w:r>
      <w:r w:rsidR="00941684">
        <w:rPr>
          <w:sz w:val="20"/>
          <w:szCs w:val="20"/>
        </w:rPr>
        <w:t>; 3.5.2/3/4</w:t>
      </w:r>
      <w:r w:rsidR="42F176EA" w:rsidRPr="00A065A6">
        <w:rPr>
          <w:sz w:val="20"/>
          <w:szCs w:val="20"/>
        </w:rPr>
        <w:t>.</w:t>
      </w:r>
    </w:p>
    <w:p w14:paraId="4D3B30B6" w14:textId="7EAC3063" w:rsidR="00D26BAC" w:rsidRPr="00A065A6" w:rsidRDefault="1DDB35D2" w:rsidP="00A065A6">
      <w:pPr>
        <w:rPr>
          <w:sz w:val="20"/>
          <w:szCs w:val="20"/>
          <w:lang w:val="en-US"/>
        </w:rPr>
      </w:pPr>
      <w:hyperlink r:id="rId22">
        <w:r w:rsidRPr="00A065A6">
          <w:rPr>
            <w:rStyle w:val="Hyperlink"/>
            <w:sz w:val="20"/>
            <w:szCs w:val="20"/>
            <w:lang w:val="en-US"/>
          </w:rPr>
          <w:t>Professional Standards Framework 2023 (PSF 2023)</w:t>
        </w:r>
      </w:hyperlink>
      <w:r w:rsidRPr="00A065A6">
        <w:rPr>
          <w:color w:val="7030A0"/>
          <w:sz w:val="20"/>
          <w:szCs w:val="20"/>
          <w:lang w:val="en-US"/>
        </w:rPr>
        <w:t xml:space="preserve"> </w:t>
      </w:r>
      <w:r w:rsidRPr="00A065A6">
        <w:rPr>
          <w:sz w:val="20"/>
          <w:szCs w:val="20"/>
          <w:lang w:val="en-US"/>
        </w:rPr>
        <w:t xml:space="preserve">(Advance HE): </w:t>
      </w:r>
      <w:r w:rsidR="50CC1BCE" w:rsidRPr="00A065A6">
        <w:rPr>
          <w:sz w:val="20"/>
          <w:szCs w:val="20"/>
          <w:lang w:val="en-US"/>
        </w:rPr>
        <w:t xml:space="preserve"> </w:t>
      </w:r>
      <w:r w:rsidR="18E58749" w:rsidRPr="00A065A6">
        <w:rPr>
          <w:sz w:val="20"/>
          <w:szCs w:val="20"/>
          <w:lang w:val="en-US"/>
        </w:rPr>
        <w:t>V</w:t>
      </w:r>
      <w:r w:rsidR="006A424B">
        <w:rPr>
          <w:sz w:val="20"/>
          <w:szCs w:val="20"/>
          <w:lang w:val="en-US"/>
        </w:rPr>
        <w:t>2</w:t>
      </w:r>
      <w:r w:rsidR="18E58749" w:rsidRPr="00A065A6">
        <w:rPr>
          <w:sz w:val="20"/>
          <w:szCs w:val="20"/>
          <w:lang w:val="en-US"/>
        </w:rPr>
        <w:t xml:space="preserve">, </w:t>
      </w:r>
      <w:r w:rsidR="03187DB0" w:rsidRPr="00A065A6">
        <w:rPr>
          <w:sz w:val="20"/>
          <w:szCs w:val="20"/>
          <w:lang w:val="en-US"/>
        </w:rPr>
        <w:t xml:space="preserve">V5, </w:t>
      </w:r>
      <w:r w:rsidR="00C3290E">
        <w:rPr>
          <w:sz w:val="20"/>
          <w:szCs w:val="20"/>
          <w:lang w:val="en-US"/>
        </w:rPr>
        <w:t xml:space="preserve">K3, </w:t>
      </w:r>
      <w:r w:rsidR="03187DB0" w:rsidRPr="00A065A6">
        <w:rPr>
          <w:sz w:val="20"/>
          <w:szCs w:val="20"/>
          <w:lang w:val="en-US"/>
        </w:rPr>
        <w:t>K</w:t>
      </w:r>
      <w:r w:rsidR="003002E6" w:rsidRPr="00A065A6">
        <w:rPr>
          <w:sz w:val="20"/>
          <w:szCs w:val="20"/>
          <w:lang w:val="en-US"/>
        </w:rPr>
        <w:t>5</w:t>
      </w:r>
      <w:r w:rsidR="00697ABA">
        <w:rPr>
          <w:sz w:val="20"/>
          <w:szCs w:val="20"/>
          <w:lang w:val="en-US"/>
        </w:rPr>
        <w:t>, A2</w:t>
      </w:r>
    </w:p>
    <w:p w14:paraId="144C62C5" w14:textId="77777777" w:rsidR="00E67F7C" w:rsidRPr="00986495" w:rsidRDefault="00E67F7C" w:rsidP="00E67F7C">
      <w:pPr>
        <w:pStyle w:val="Heading3"/>
        <w:spacing w:before="360" w:line="276" w:lineRule="auto"/>
      </w:pPr>
      <w:r w:rsidRPr="00986495">
        <w:t>Copyright</w:t>
      </w:r>
    </w:p>
    <w:p w14:paraId="144D0FE9" w14:textId="77777777" w:rsidR="00D26BAC" w:rsidRPr="00E67F7C" w:rsidRDefault="00D26BAC" w:rsidP="005351E3">
      <w:pPr>
        <w:rPr>
          <w:sz w:val="6"/>
          <w:szCs w:val="6"/>
          <w:lang w:val="en-US"/>
        </w:rPr>
      </w:pPr>
    </w:p>
    <w:p w14:paraId="6B68195C" w14:textId="77777777" w:rsidR="001D1C11" w:rsidRDefault="00F70A15" w:rsidP="001D1C11">
      <w:pPr>
        <w:pStyle w:val="Header"/>
        <w:ind w:firstLine="720"/>
        <w:rPr>
          <w:sz w:val="16"/>
          <w:szCs w:val="16"/>
        </w:rPr>
      </w:pPr>
      <w:r w:rsidRPr="00AB698A">
        <w:rPr>
          <w:noProof/>
        </w:rPr>
        <w:drawing>
          <wp:anchor distT="0" distB="0" distL="114300" distR="114300" simplePos="0" relativeHeight="251657219" behindDoc="1" locked="0" layoutInCell="1" allowOverlap="1" wp14:anchorId="077E5BDB" wp14:editId="6CC93F5D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738937" cy="260350"/>
            <wp:effectExtent l="0" t="0" r="4445" b="6350"/>
            <wp:wrapNone/>
            <wp:docPr id="104772879" name="Picture 2" descr="Logo of Creative Commons Licence 'CC-BY-NC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72879" name="Picture 2" descr="A black and white sign with a person in a circ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37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C664652">
        <w:rPr>
          <w:rFonts w:ascii="Gill Sans MT" w:hAnsi="Gill Sans MT"/>
        </w:rPr>
        <w:t xml:space="preserve">       </w:t>
      </w:r>
      <w:r w:rsidR="658B9079" w:rsidRPr="008A284A">
        <w:rPr>
          <w:rFonts w:ascii="Gill Sans MT" w:hAnsi="Gill Sans MT"/>
        </w:rPr>
        <w:t xml:space="preserve">  </w:t>
      </w:r>
      <w:r w:rsidR="658B9079" w:rsidRPr="00697001">
        <w:rPr>
          <w:sz w:val="16"/>
          <w:szCs w:val="16"/>
        </w:rPr>
        <w:t xml:space="preserve">Licensed under a Creative Commons Attribution Non-commercial </w:t>
      </w:r>
      <w:r w:rsidR="658B9079">
        <w:rPr>
          <w:sz w:val="16"/>
          <w:szCs w:val="16"/>
        </w:rPr>
        <w:t>4</w:t>
      </w:r>
      <w:r w:rsidR="658B9079" w:rsidRPr="00697001">
        <w:rPr>
          <w:sz w:val="16"/>
          <w:szCs w:val="16"/>
        </w:rPr>
        <w:t xml:space="preserve">.0 </w:t>
      </w:r>
      <w:hyperlink r:id="rId24">
        <w:r w:rsidR="658B9079" w:rsidRPr="7ABA6F85">
          <w:rPr>
            <w:rStyle w:val="Hyperlink"/>
            <w:rFonts w:eastAsiaTheme="majorEastAsia"/>
            <w:sz w:val="16"/>
            <w:szCs w:val="16"/>
          </w:rPr>
          <w:t>licence</w:t>
        </w:r>
      </w:hyperlink>
      <w:r w:rsidR="658B9079" w:rsidRPr="00697001">
        <w:rPr>
          <w:sz w:val="16"/>
          <w:szCs w:val="16"/>
        </w:rPr>
        <w:t xml:space="preserve">. </w:t>
      </w:r>
      <w:r>
        <w:rPr>
          <w:sz w:val="16"/>
          <w:szCs w:val="16"/>
        </w:rPr>
        <w:tab/>
      </w:r>
      <w:r w:rsidR="658B9079" w:rsidRPr="00697001">
        <w:rPr>
          <w:sz w:val="16"/>
          <w:szCs w:val="16"/>
        </w:rPr>
        <w:t xml:space="preserve">You are free to copy, </w:t>
      </w:r>
      <w:r w:rsidR="001D1C11">
        <w:rPr>
          <w:sz w:val="16"/>
          <w:szCs w:val="16"/>
        </w:rPr>
        <w:t xml:space="preserve">          </w:t>
      </w:r>
    </w:p>
    <w:p w14:paraId="13A1D5B6" w14:textId="77777777" w:rsidR="002725B1" w:rsidRDefault="006B5E99" w:rsidP="001D1C11">
      <w:pPr>
        <w:pStyle w:val="Header"/>
        <w:rPr>
          <w:sz w:val="16"/>
          <w:szCs w:val="16"/>
        </w:rPr>
      </w:pPr>
      <w:r>
        <w:rPr>
          <w:sz w:val="16"/>
          <w:szCs w:val="16"/>
        </w:rPr>
        <w:t xml:space="preserve">                      </w:t>
      </w:r>
      <w:r w:rsidR="658B9079" w:rsidRPr="00697001">
        <w:rPr>
          <w:sz w:val="16"/>
          <w:szCs w:val="16"/>
        </w:rPr>
        <w:t>communicate and adapt the work, so long as you attribute sparq</w:t>
      </w:r>
      <w:r w:rsidR="1DEFC5F8" w:rsidRPr="00697001">
        <w:rPr>
          <w:sz w:val="16"/>
          <w:szCs w:val="16"/>
        </w:rPr>
        <w:t>s</w:t>
      </w:r>
      <w:r w:rsidR="00E177BD">
        <w:rPr>
          <w:sz w:val="16"/>
          <w:szCs w:val="16"/>
        </w:rPr>
        <w:t>.</w:t>
      </w:r>
      <w:r w:rsidR="1DEFC5F8" w:rsidRPr="00697001">
        <w:rPr>
          <w:sz w:val="16"/>
          <w:szCs w:val="16"/>
        </w:rPr>
        <w:t xml:space="preserve"> </w:t>
      </w:r>
    </w:p>
    <w:p w14:paraId="42906130" w14:textId="77777777" w:rsidR="00D26BAC" w:rsidRDefault="00D26BAC" w:rsidP="49631EDF">
      <w:pPr>
        <w:pStyle w:val="Header"/>
        <w:rPr>
          <w:sz w:val="16"/>
          <w:szCs w:val="16"/>
        </w:rPr>
      </w:pPr>
    </w:p>
    <w:p w14:paraId="37ED3F83" w14:textId="77777777" w:rsidR="00D26BAC" w:rsidRDefault="00D26BAC" w:rsidP="49631EDF">
      <w:pPr>
        <w:pStyle w:val="Header"/>
        <w:rPr>
          <w:sz w:val="16"/>
          <w:szCs w:val="16"/>
        </w:rPr>
      </w:pPr>
    </w:p>
    <w:p w14:paraId="7183C44B" w14:textId="77777777" w:rsidR="007E2BD2" w:rsidRDefault="007E2BD2">
      <w:pPr>
        <w:spacing w:after="160" w:line="259" w:lineRule="auto"/>
        <w:rPr>
          <w:rFonts w:eastAsiaTheme="majorEastAsia" w:cstheme="majorBidi"/>
          <w:b/>
          <w:color w:val="002060"/>
          <w:sz w:val="32"/>
          <w:szCs w:val="26"/>
        </w:rPr>
      </w:pPr>
      <w:r>
        <w:br w:type="page"/>
      </w:r>
    </w:p>
    <w:p w14:paraId="57495269" w14:textId="1C0FB90B" w:rsidR="00EE2010" w:rsidRPr="00F118E2" w:rsidRDefault="00EE2010" w:rsidP="009F3369">
      <w:pPr>
        <w:pStyle w:val="Heading2"/>
      </w:pPr>
      <w:r w:rsidRPr="00CD0BF5">
        <w:lastRenderedPageBreak/>
        <w:t>Part 1:</w:t>
      </w:r>
      <w:r w:rsidR="00CD0BF5">
        <w:t xml:space="preserve"> </w:t>
      </w:r>
      <w:r w:rsidRPr="00F118E2">
        <w:t>Introductions</w:t>
      </w:r>
      <w:r w:rsidR="007E6F41">
        <w:t xml:space="preserve">, drivers for change, and motivations for engaging with </w:t>
      </w:r>
      <w:r w:rsidR="00EC4B1D">
        <w:t xml:space="preserve">Scotland’s Ambition for Student Partnership </w:t>
      </w:r>
      <w:r w:rsidR="007E6F41">
        <w:t>resource</w:t>
      </w:r>
    </w:p>
    <w:p w14:paraId="65B6070C" w14:textId="77777777" w:rsidR="00943A62" w:rsidRDefault="00943A62" w:rsidP="009C44C3"/>
    <w:p w14:paraId="32EB7544" w14:textId="223115ED" w:rsidR="00EE2010" w:rsidRPr="00505FE1" w:rsidRDefault="00CD0BF5" w:rsidP="009C44C3">
      <w:pPr>
        <w:rPr>
          <w:sz w:val="24"/>
          <w:szCs w:val="24"/>
        </w:rPr>
      </w:pPr>
      <w:hyperlink r:id="rId25" w:history="1">
        <w:r w:rsidRPr="00030865">
          <w:rPr>
            <w:rStyle w:val="Hyperlink"/>
            <w:bCs/>
            <w:sz w:val="24"/>
            <w:szCs w:val="24"/>
          </w:rPr>
          <w:t>Listen</w:t>
        </w:r>
        <w:r w:rsidR="007E6F41" w:rsidRPr="00030865">
          <w:rPr>
            <w:rStyle w:val="Hyperlink"/>
            <w:bCs/>
            <w:sz w:val="24"/>
            <w:szCs w:val="24"/>
          </w:rPr>
          <w:t xml:space="preserve"> </w:t>
        </w:r>
        <w:r w:rsidRPr="00030865">
          <w:rPr>
            <w:rStyle w:val="Hyperlink"/>
            <w:bCs/>
            <w:sz w:val="24"/>
            <w:szCs w:val="24"/>
          </w:rPr>
          <w:t>here</w:t>
        </w:r>
      </w:hyperlink>
      <w:r w:rsidRPr="00505FE1">
        <w:rPr>
          <w:bCs/>
          <w:sz w:val="24"/>
          <w:szCs w:val="24"/>
        </w:rPr>
        <w:t xml:space="preserve"> </w:t>
      </w:r>
      <w:r w:rsidR="00EE2010" w:rsidRPr="00505FE1">
        <w:rPr>
          <w:bCs/>
          <w:sz w:val="24"/>
          <w:szCs w:val="24"/>
        </w:rPr>
        <w:t>(5</w:t>
      </w:r>
      <w:r w:rsidR="009C44C3" w:rsidRPr="00505FE1">
        <w:rPr>
          <w:bCs/>
          <w:sz w:val="24"/>
          <w:szCs w:val="24"/>
        </w:rPr>
        <w:t xml:space="preserve"> </w:t>
      </w:r>
      <w:r w:rsidR="00EE2010" w:rsidRPr="00505FE1">
        <w:rPr>
          <w:bCs/>
          <w:sz w:val="24"/>
          <w:szCs w:val="24"/>
        </w:rPr>
        <w:t>mins</w:t>
      </w:r>
      <w:r w:rsidR="009C44C3" w:rsidRPr="00505FE1">
        <w:rPr>
          <w:bCs/>
          <w:sz w:val="24"/>
          <w:szCs w:val="24"/>
        </w:rPr>
        <w:t xml:space="preserve"> </w:t>
      </w:r>
      <w:r w:rsidR="007E6F41">
        <w:rPr>
          <w:bCs/>
          <w:sz w:val="24"/>
          <w:szCs w:val="24"/>
        </w:rPr>
        <w:t>2</w:t>
      </w:r>
      <w:r w:rsidR="00937116">
        <w:rPr>
          <w:bCs/>
          <w:sz w:val="24"/>
          <w:szCs w:val="24"/>
        </w:rPr>
        <w:t>6</w:t>
      </w:r>
      <w:r w:rsidR="009C44C3" w:rsidRPr="00505FE1">
        <w:rPr>
          <w:bCs/>
          <w:sz w:val="24"/>
          <w:szCs w:val="24"/>
        </w:rPr>
        <w:t xml:space="preserve"> </w:t>
      </w:r>
      <w:r w:rsidR="00EE2010" w:rsidRPr="00505FE1">
        <w:rPr>
          <w:bCs/>
          <w:sz w:val="24"/>
          <w:szCs w:val="24"/>
        </w:rPr>
        <w:t>secs)</w:t>
      </w:r>
    </w:p>
    <w:p w14:paraId="71385A57" w14:textId="77777777" w:rsidR="00C800D1" w:rsidRDefault="00C800D1" w:rsidP="00B91618"/>
    <w:p w14:paraId="53C8C090" w14:textId="0ECA2437" w:rsidR="00AC7D39" w:rsidRDefault="00C800D1" w:rsidP="00B91618">
      <w:r>
        <w:t xml:space="preserve">Part </w:t>
      </w:r>
      <w:r w:rsidR="00EE2010" w:rsidRPr="00A70B14">
        <w:t>1 of this</w:t>
      </w:r>
      <w:r w:rsidR="00993839" w:rsidRPr="00A70B14">
        <w:t xml:space="preserve"> </w:t>
      </w:r>
      <w:r w:rsidR="00EE2010" w:rsidRPr="00A70B14">
        <w:t xml:space="preserve">podcast introduces listeners to our guest speaker, </w:t>
      </w:r>
      <w:r w:rsidR="00B91C77">
        <w:t>Pamela Calabrese</w:t>
      </w:r>
      <w:r w:rsidR="00EE2010" w:rsidRPr="00A70B14">
        <w:t>, Head of</w:t>
      </w:r>
      <w:r w:rsidR="00993839" w:rsidRPr="00A70B14">
        <w:t xml:space="preserve"> </w:t>
      </w:r>
      <w:r w:rsidR="00B91C77">
        <w:t xml:space="preserve">Student </w:t>
      </w:r>
      <w:r w:rsidR="006711E6">
        <w:t>Engagement</w:t>
      </w:r>
      <w:r w:rsidR="00B91C77">
        <w:t xml:space="preserve"> at Edinburgh Napier University</w:t>
      </w:r>
      <w:r w:rsidR="00227126">
        <w:t xml:space="preserve"> (ENU)</w:t>
      </w:r>
      <w:r w:rsidR="004A1A0E">
        <w:t xml:space="preserve">. </w:t>
      </w:r>
    </w:p>
    <w:p w14:paraId="50B4C66F" w14:textId="77777777" w:rsidR="00AC7D39" w:rsidRDefault="00AC7D39" w:rsidP="00B91618"/>
    <w:p w14:paraId="75A16EAE" w14:textId="4B326C1D" w:rsidR="00EE2010" w:rsidRPr="00B91618" w:rsidRDefault="00B7324E" w:rsidP="00B91618">
      <w:r w:rsidRPr="0043612F">
        <w:t>Pamela</w:t>
      </w:r>
      <w:r w:rsidR="00F2716A" w:rsidRPr="0043612F">
        <w:t xml:space="preserve"> </w:t>
      </w:r>
      <w:r w:rsidR="00D1139D">
        <w:t xml:space="preserve">then </w:t>
      </w:r>
      <w:r w:rsidR="00F2716A" w:rsidRPr="0043612F">
        <w:t>outlines</w:t>
      </w:r>
      <w:r w:rsidR="00F2716A" w:rsidRPr="00A70B14">
        <w:t xml:space="preserve"> the </w:t>
      </w:r>
      <w:r w:rsidR="00EE2010" w:rsidRPr="00A70B14">
        <w:t>rationale for cho</w:t>
      </w:r>
      <w:r w:rsidR="009709D1">
        <w:t>o</w:t>
      </w:r>
      <w:r w:rsidR="00EE2010" w:rsidRPr="00A70B14">
        <w:t>s</w:t>
      </w:r>
      <w:r w:rsidR="009709D1">
        <w:t>ing</w:t>
      </w:r>
      <w:r w:rsidR="00EE2010" w:rsidRPr="00A70B14">
        <w:t xml:space="preserve"> to</w:t>
      </w:r>
      <w:r w:rsidR="00993839" w:rsidRPr="00A70B14">
        <w:t xml:space="preserve"> </w:t>
      </w:r>
      <w:r w:rsidR="00EE2010" w:rsidRPr="00A70B14">
        <w:t xml:space="preserve">use </w:t>
      </w:r>
      <w:hyperlink r:id="rId26" w:history="1">
        <w:r w:rsidR="0091652D" w:rsidRPr="003C598D">
          <w:rPr>
            <w:rStyle w:val="Hyperlink"/>
          </w:rPr>
          <w:t>Scotland’s Ambition for Student Partnership</w:t>
        </w:r>
      </w:hyperlink>
      <w:r w:rsidR="0091652D">
        <w:t xml:space="preserve"> </w:t>
      </w:r>
      <w:r w:rsidR="00443BF5">
        <w:t>a</w:t>
      </w:r>
      <w:r w:rsidR="00EE2010" w:rsidRPr="00B91618">
        <w:t>s a foundation for</w:t>
      </w:r>
      <w:r w:rsidR="00420D4D" w:rsidRPr="00B91618">
        <w:t xml:space="preserve"> </w:t>
      </w:r>
      <w:r w:rsidR="00155513">
        <w:t xml:space="preserve">undertaking a strategic </w:t>
      </w:r>
      <w:r w:rsidR="003C598D">
        <w:t>mapping</w:t>
      </w:r>
      <w:r w:rsidR="005D7A88">
        <w:t xml:space="preserve"> </w:t>
      </w:r>
      <w:r w:rsidR="00737E41">
        <w:t xml:space="preserve">and review </w:t>
      </w:r>
      <w:r w:rsidR="005D7A88">
        <w:t>of</w:t>
      </w:r>
      <w:r w:rsidR="003C598D">
        <w:t xml:space="preserve"> </w:t>
      </w:r>
      <w:r w:rsidR="009709D1">
        <w:t>ENU’s</w:t>
      </w:r>
      <w:r w:rsidR="00420D4D" w:rsidRPr="00B91618">
        <w:t xml:space="preserve"> </w:t>
      </w:r>
      <w:r w:rsidR="003C598D">
        <w:t>existing</w:t>
      </w:r>
      <w:r w:rsidR="0043612F">
        <w:t xml:space="preserve"> student partnership activities</w:t>
      </w:r>
      <w:r w:rsidR="00155513">
        <w:t xml:space="preserve"> </w:t>
      </w:r>
      <w:r w:rsidR="00234E3F">
        <w:t xml:space="preserve">in </w:t>
      </w:r>
      <w:r w:rsidR="0041193B">
        <w:t xml:space="preserve">collaboration </w:t>
      </w:r>
      <w:r w:rsidR="00234E3F">
        <w:t>with Edinburgh Napier Students’ Association</w:t>
      </w:r>
      <w:r w:rsidR="006D3892">
        <w:t xml:space="preserve"> (ENSA)</w:t>
      </w:r>
      <w:r w:rsidR="0042033B">
        <w:t xml:space="preserve">. This </w:t>
      </w:r>
      <w:r w:rsidR="00343AFE">
        <w:t>mapping</w:t>
      </w:r>
      <w:r w:rsidR="00234E3F">
        <w:t xml:space="preserve"> </w:t>
      </w:r>
      <w:r w:rsidR="00737E41">
        <w:t xml:space="preserve">then </w:t>
      </w:r>
      <w:r w:rsidR="00CC38E9">
        <w:t>inform</w:t>
      </w:r>
      <w:r w:rsidR="00234E3F">
        <w:t>ed</w:t>
      </w:r>
      <w:r w:rsidR="00CC38E9">
        <w:t xml:space="preserve"> the</w:t>
      </w:r>
      <w:r w:rsidR="00F22986">
        <w:t xml:space="preserve"> review of </w:t>
      </w:r>
      <w:r w:rsidR="006D3892">
        <w:t>ENU’s</w:t>
      </w:r>
      <w:r w:rsidR="00F22986">
        <w:t xml:space="preserve"> Student Partnership Agreement, and</w:t>
      </w:r>
      <w:r w:rsidR="005B4F88">
        <w:t xml:space="preserve"> </w:t>
      </w:r>
      <w:r w:rsidR="00A24C97">
        <w:t>this subsequently r</w:t>
      </w:r>
      <w:r w:rsidR="005B4F88">
        <w:t xml:space="preserve">esulted </w:t>
      </w:r>
      <w:r w:rsidR="005304E5">
        <w:t>in</w:t>
      </w:r>
      <w:r w:rsidR="00CC38E9">
        <w:t xml:space="preserve"> development of a</w:t>
      </w:r>
      <w:r w:rsidR="005B4F88">
        <w:t xml:space="preserve"> </w:t>
      </w:r>
      <w:r w:rsidR="00CC38E9">
        <w:t xml:space="preserve">new </w:t>
      </w:r>
      <w:hyperlink r:id="rId27" w:history="1">
        <w:r w:rsidR="004A24AC" w:rsidRPr="004625F9">
          <w:rPr>
            <w:rStyle w:val="Hyperlink"/>
          </w:rPr>
          <w:t xml:space="preserve">Edinburgh Napier-ENSA Ambition for </w:t>
        </w:r>
        <w:r w:rsidR="00CC38E9" w:rsidRPr="004625F9">
          <w:rPr>
            <w:rStyle w:val="Hyperlink"/>
          </w:rPr>
          <w:t>Student Partnership</w:t>
        </w:r>
      </w:hyperlink>
      <w:r w:rsidR="005304E5">
        <w:t xml:space="preserve"> (Aug 2025)</w:t>
      </w:r>
      <w:hyperlink r:id="rId28" w:history="1"/>
      <w:r w:rsidR="00A94974" w:rsidRPr="00B91618">
        <w:t>.</w:t>
      </w:r>
    </w:p>
    <w:p w14:paraId="4D1FF51B" w14:textId="77777777" w:rsidR="00A94974" w:rsidRDefault="00A94974" w:rsidP="00502B8E">
      <w:pPr>
        <w:pStyle w:val="Heading3"/>
        <w:spacing w:before="0" w:line="276" w:lineRule="auto"/>
        <w:rPr>
          <w:i/>
          <w:iCs/>
        </w:rPr>
      </w:pPr>
    </w:p>
    <w:p w14:paraId="5E0AFC3A" w14:textId="5815DA31" w:rsidR="00EE2010" w:rsidRPr="009F3369" w:rsidRDefault="00EE2010" w:rsidP="009F3369">
      <w:pPr>
        <w:pStyle w:val="Heading3"/>
      </w:pPr>
      <w:r w:rsidRPr="009F3369">
        <w:t>Key Points</w:t>
      </w:r>
    </w:p>
    <w:p w14:paraId="3061B7B2" w14:textId="2C42AEDA" w:rsidR="00764923" w:rsidRPr="00764923" w:rsidRDefault="005A345C" w:rsidP="005E4EC5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Drivers for change included </w:t>
      </w:r>
      <w:r w:rsidR="00764923">
        <w:rPr>
          <w:rFonts w:ascii="Verdana" w:hAnsi="Verdana"/>
          <w:bCs/>
        </w:rPr>
        <w:t xml:space="preserve">the </w:t>
      </w:r>
      <w:r w:rsidR="00B70148">
        <w:rPr>
          <w:rFonts w:ascii="Verdana" w:hAnsi="Verdana"/>
          <w:bCs/>
        </w:rPr>
        <w:t xml:space="preserve">wish to </w:t>
      </w:r>
      <w:r w:rsidR="00764923" w:rsidRPr="00764923">
        <w:rPr>
          <w:rFonts w:ascii="Verdana" w:hAnsi="Verdana"/>
          <w:bCs/>
        </w:rPr>
        <w:t xml:space="preserve">review and refine </w:t>
      </w:r>
      <w:r w:rsidR="00764923">
        <w:rPr>
          <w:rFonts w:ascii="Verdana" w:hAnsi="Verdana"/>
          <w:bCs/>
        </w:rPr>
        <w:t xml:space="preserve">the </w:t>
      </w:r>
      <w:r w:rsidR="00764923" w:rsidRPr="00764923">
        <w:rPr>
          <w:rFonts w:ascii="Verdana" w:hAnsi="Verdana"/>
          <w:bCs/>
        </w:rPr>
        <w:t>existing Student Partnership Agreement</w:t>
      </w:r>
      <w:r w:rsidR="00232EF9">
        <w:rPr>
          <w:rFonts w:ascii="Verdana" w:hAnsi="Verdana"/>
          <w:bCs/>
        </w:rPr>
        <w:t xml:space="preserve"> (SPA) </w:t>
      </w:r>
      <w:r w:rsidR="00764923">
        <w:rPr>
          <w:rFonts w:ascii="Verdana" w:hAnsi="Verdana"/>
          <w:bCs/>
        </w:rPr>
        <w:t>in partnership with ENSA.</w:t>
      </w:r>
    </w:p>
    <w:p w14:paraId="667B1ABB" w14:textId="4436C3BC" w:rsidR="00502B8E" w:rsidRPr="003454BF" w:rsidRDefault="00E040E9" w:rsidP="005E4EC5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rPr>
          <w:rFonts w:ascii="Verdana" w:hAnsi="Verdana"/>
          <w:b/>
        </w:rPr>
      </w:pPr>
      <w:r>
        <w:rPr>
          <w:rFonts w:ascii="Verdana" w:hAnsi="Verdana"/>
        </w:rPr>
        <w:t xml:space="preserve">Some initial reservations </w:t>
      </w:r>
      <w:r w:rsidR="000603B4">
        <w:rPr>
          <w:rFonts w:ascii="Verdana" w:hAnsi="Verdana"/>
        </w:rPr>
        <w:t>about Scotland’s Ambition for Student Partnership were</w:t>
      </w:r>
      <w:r w:rsidR="005819B9">
        <w:rPr>
          <w:rFonts w:ascii="Verdana" w:hAnsi="Verdana"/>
        </w:rPr>
        <w:t xml:space="preserve"> </w:t>
      </w:r>
      <w:r w:rsidR="0081372D">
        <w:rPr>
          <w:rFonts w:ascii="Verdana" w:hAnsi="Verdana"/>
        </w:rPr>
        <w:t>overcom</w:t>
      </w:r>
      <w:r w:rsidR="005A3ADB">
        <w:rPr>
          <w:rFonts w:ascii="Verdana" w:hAnsi="Verdana"/>
        </w:rPr>
        <w:t xml:space="preserve">e </w:t>
      </w:r>
      <w:r w:rsidR="005C7156">
        <w:rPr>
          <w:rFonts w:ascii="Verdana" w:hAnsi="Verdana"/>
        </w:rPr>
        <w:t xml:space="preserve">by the fact that </w:t>
      </w:r>
      <w:r w:rsidR="005819B9">
        <w:rPr>
          <w:rFonts w:ascii="Verdana" w:hAnsi="Verdana"/>
        </w:rPr>
        <w:t xml:space="preserve">Indicators within it ‘felt right’, and the </w:t>
      </w:r>
      <w:r w:rsidR="005A3ADB">
        <w:rPr>
          <w:rFonts w:ascii="Verdana" w:hAnsi="Verdana"/>
        </w:rPr>
        <w:t xml:space="preserve">resource </w:t>
      </w:r>
      <w:r w:rsidR="00535C41">
        <w:rPr>
          <w:rFonts w:ascii="Verdana" w:hAnsi="Verdana"/>
        </w:rPr>
        <w:t xml:space="preserve">offered </w:t>
      </w:r>
      <w:r w:rsidR="00D07106">
        <w:rPr>
          <w:rFonts w:ascii="Verdana" w:hAnsi="Verdana"/>
        </w:rPr>
        <w:t xml:space="preserve">a useful tool to </w:t>
      </w:r>
      <w:r w:rsidR="005A3ADB">
        <w:rPr>
          <w:rFonts w:ascii="Verdana" w:hAnsi="Verdana"/>
        </w:rPr>
        <w:t>support strategic planning</w:t>
      </w:r>
      <w:r w:rsidR="00EE2010" w:rsidRPr="006E40D3">
        <w:rPr>
          <w:rFonts w:ascii="Verdana" w:hAnsi="Verdana"/>
        </w:rPr>
        <w:t>.</w:t>
      </w:r>
    </w:p>
    <w:p w14:paraId="2E4473DD" w14:textId="7D416113" w:rsidR="003454BF" w:rsidRPr="006E40D3" w:rsidRDefault="003454BF" w:rsidP="005E4EC5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rPr>
          <w:rFonts w:ascii="Verdana" w:hAnsi="Verdana"/>
          <w:b/>
        </w:rPr>
      </w:pPr>
      <w:r>
        <w:rPr>
          <w:rFonts w:ascii="Verdana" w:hAnsi="Verdana"/>
        </w:rPr>
        <w:t>A</w:t>
      </w:r>
      <w:r w:rsidR="007935EA">
        <w:rPr>
          <w:rFonts w:ascii="Verdana" w:hAnsi="Verdana"/>
        </w:rPr>
        <w:t>n initial</w:t>
      </w:r>
      <w:r>
        <w:rPr>
          <w:rFonts w:ascii="Verdana" w:hAnsi="Verdana"/>
        </w:rPr>
        <w:t xml:space="preserve"> </w:t>
      </w:r>
      <w:r w:rsidR="007935EA">
        <w:rPr>
          <w:rFonts w:ascii="Verdana" w:hAnsi="Verdana"/>
        </w:rPr>
        <w:t>high</w:t>
      </w:r>
      <w:r w:rsidR="00714010">
        <w:rPr>
          <w:rFonts w:ascii="Verdana" w:hAnsi="Verdana"/>
        </w:rPr>
        <w:t>-</w:t>
      </w:r>
      <w:r w:rsidR="007935EA">
        <w:rPr>
          <w:rFonts w:ascii="Verdana" w:hAnsi="Verdana"/>
        </w:rPr>
        <w:t xml:space="preserve">level mapping exercise offered </w:t>
      </w:r>
      <w:r>
        <w:rPr>
          <w:rFonts w:ascii="Verdana" w:hAnsi="Verdana"/>
        </w:rPr>
        <w:t>ENU and ENSA t</w:t>
      </w:r>
      <w:r w:rsidR="007935EA">
        <w:rPr>
          <w:rFonts w:ascii="Verdana" w:hAnsi="Verdana"/>
        </w:rPr>
        <w:t>he opportunity t</w:t>
      </w:r>
      <w:r>
        <w:rPr>
          <w:rFonts w:ascii="Verdana" w:hAnsi="Verdana"/>
        </w:rPr>
        <w:t>o identify key priorities</w:t>
      </w:r>
      <w:r w:rsidR="00D36B34">
        <w:rPr>
          <w:rFonts w:ascii="Verdana" w:hAnsi="Verdana"/>
        </w:rPr>
        <w:t xml:space="preserve"> for the enhancement of student partnership,</w:t>
      </w:r>
      <w:r w:rsidR="007935EA">
        <w:rPr>
          <w:rFonts w:ascii="Verdana" w:hAnsi="Verdana"/>
        </w:rPr>
        <w:t xml:space="preserve"> and to identify evidence </w:t>
      </w:r>
      <w:r w:rsidR="00232EF9">
        <w:rPr>
          <w:rFonts w:ascii="Verdana" w:hAnsi="Verdana"/>
        </w:rPr>
        <w:t>underpin</w:t>
      </w:r>
      <w:r w:rsidR="00667352">
        <w:rPr>
          <w:rFonts w:ascii="Verdana" w:hAnsi="Verdana"/>
        </w:rPr>
        <w:t>ning</w:t>
      </w:r>
      <w:r w:rsidR="00232EF9">
        <w:rPr>
          <w:rFonts w:ascii="Verdana" w:hAnsi="Verdana"/>
        </w:rPr>
        <w:t xml:space="preserve"> SPA activities.</w:t>
      </w:r>
    </w:p>
    <w:p w14:paraId="65FDA005" w14:textId="77777777" w:rsidR="00AC7D39" w:rsidRDefault="00AC7D39" w:rsidP="00A065A6">
      <w:pPr>
        <w:pStyle w:val="Heading3"/>
      </w:pPr>
    </w:p>
    <w:p w14:paraId="4CB4A9BD" w14:textId="422D7C12" w:rsidR="00EE2010" w:rsidRPr="00A065A6" w:rsidRDefault="00EE2010" w:rsidP="00A065A6">
      <w:pPr>
        <w:pStyle w:val="Heading3"/>
      </w:pPr>
      <w:r w:rsidRPr="00A065A6">
        <w:t>Related</w:t>
      </w:r>
      <w:r w:rsidR="00420D4D" w:rsidRPr="00A065A6">
        <w:t xml:space="preserve"> </w:t>
      </w:r>
      <w:r w:rsidRPr="00A065A6">
        <w:t>Reflective</w:t>
      </w:r>
      <w:r w:rsidR="00420D4D" w:rsidRPr="00A065A6">
        <w:t xml:space="preserve"> </w:t>
      </w:r>
      <w:r w:rsidRPr="00A065A6">
        <w:t>Questions</w:t>
      </w:r>
      <w:r w:rsidR="00420D4D" w:rsidRPr="00A065A6">
        <w:t xml:space="preserve"> </w:t>
      </w:r>
      <w:r w:rsidRPr="00A065A6">
        <w:t>to consider:</w:t>
      </w:r>
    </w:p>
    <w:p w14:paraId="0D5AD1C2" w14:textId="44AF706D" w:rsidR="00667352" w:rsidRDefault="00667352" w:rsidP="009A002A">
      <w:pPr>
        <w:pStyle w:val="ListParagraph"/>
        <w:numPr>
          <w:ilvl w:val="0"/>
          <w:numId w:val="25"/>
        </w:numPr>
        <w:spacing w:after="120"/>
        <w:ind w:left="714" w:hanging="357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What drivers for change </w:t>
      </w:r>
      <w:r w:rsidR="00094F90">
        <w:rPr>
          <w:rFonts w:ascii="Verdana" w:hAnsi="Verdana"/>
        </w:rPr>
        <w:t>would you identify for student partnership at your institution?</w:t>
      </w:r>
    </w:p>
    <w:p w14:paraId="54473C61" w14:textId="02AEF788" w:rsidR="00A94974" w:rsidRPr="009A002A" w:rsidRDefault="00AA5399" w:rsidP="009A002A">
      <w:pPr>
        <w:pStyle w:val="ListParagraph"/>
        <w:numPr>
          <w:ilvl w:val="0"/>
          <w:numId w:val="25"/>
        </w:numPr>
        <w:spacing w:after="120"/>
        <w:ind w:left="714" w:hanging="357"/>
        <w:contextualSpacing w:val="0"/>
        <w:rPr>
          <w:rFonts w:ascii="Verdana" w:hAnsi="Verdana"/>
        </w:rPr>
      </w:pPr>
      <w:r w:rsidRPr="009A002A">
        <w:rPr>
          <w:rFonts w:ascii="Verdana" w:hAnsi="Verdana"/>
        </w:rPr>
        <w:t xml:space="preserve">When was the last </w:t>
      </w:r>
      <w:r w:rsidR="006E6D28" w:rsidRPr="009A002A">
        <w:rPr>
          <w:rFonts w:ascii="Verdana" w:hAnsi="Verdana"/>
        </w:rPr>
        <w:t>strategic review of student partnership initiatives</w:t>
      </w:r>
      <w:r w:rsidR="00D07106" w:rsidRPr="009A002A">
        <w:rPr>
          <w:rFonts w:ascii="Verdana" w:hAnsi="Verdana"/>
        </w:rPr>
        <w:t xml:space="preserve"> </w:t>
      </w:r>
      <w:r w:rsidR="007B26B2" w:rsidRPr="009A002A">
        <w:rPr>
          <w:rFonts w:ascii="Verdana" w:hAnsi="Verdana"/>
        </w:rPr>
        <w:t>undertaken at your institution</w:t>
      </w:r>
      <w:r w:rsidR="00EE2010" w:rsidRPr="009A002A">
        <w:rPr>
          <w:rFonts w:ascii="Verdana" w:hAnsi="Verdana"/>
        </w:rPr>
        <w:t>?</w:t>
      </w:r>
      <w:r w:rsidR="009A002A" w:rsidRPr="009A002A">
        <w:rPr>
          <w:rFonts w:ascii="Verdana" w:hAnsi="Verdana"/>
        </w:rPr>
        <w:t xml:space="preserve"> </w:t>
      </w:r>
      <w:r w:rsidRPr="009A002A">
        <w:rPr>
          <w:rFonts w:ascii="Verdana" w:hAnsi="Verdana"/>
        </w:rPr>
        <w:t>Wh</w:t>
      </w:r>
      <w:r w:rsidR="009A5308" w:rsidRPr="009A002A">
        <w:rPr>
          <w:rFonts w:ascii="Verdana" w:hAnsi="Verdana"/>
        </w:rPr>
        <w:t>at were the outcomes of this review</w:t>
      </w:r>
      <w:r w:rsidR="002533AB" w:rsidRPr="009A002A">
        <w:rPr>
          <w:rFonts w:ascii="Verdana" w:hAnsi="Verdana"/>
        </w:rPr>
        <w:t>?</w:t>
      </w:r>
    </w:p>
    <w:p w14:paraId="707057E7" w14:textId="087D9A2A" w:rsidR="00821ECF" w:rsidRDefault="00821ECF" w:rsidP="009A002A">
      <w:pPr>
        <w:pStyle w:val="ListParagraph"/>
        <w:numPr>
          <w:ilvl w:val="0"/>
          <w:numId w:val="25"/>
        </w:numPr>
        <w:spacing w:after="120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How </w:t>
      </w:r>
      <w:r w:rsidR="00F27BCF">
        <w:rPr>
          <w:rFonts w:ascii="Verdana" w:hAnsi="Verdana"/>
        </w:rPr>
        <w:t xml:space="preserve">and where </w:t>
      </w:r>
      <w:r>
        <w:rPr>
          <w:rFonts w:ascii="Verdana" w:hAnsi="Verdana"/>
        </w:rPr>
        <w:t xml:space="preserve">is Scotland’s Ambition for Student Partnership being </w:t>
      </w:r>
      <w:r w:rsidR="003F0977">
        <w:rPr>
          <w:rFonts w:ascii="Verdana" w:hAnsi="Verdana"/>
        </w:rPr>
        <w:t xml:space="preserve">discussed and </w:t>
      </w:r>
      <w:r>
        <w:rPr>
          <w:rFonts w:ascii="Verdana" w:hAnsi="Verdana"/>
        </w:rPr>
        <w:t>embedded at your institution?</w:t>
      </w:r>
    </w:p>
    <w:p w14:paraId="453E1C87" w14:textId="5A474BE9" w:rsidR="00EE2010" w:rsidRPr="00BF77B5" w:rsidRDefault="00EE2010" w:rsidP="009A002A">
      <w:pPr>
        <w:pStyle w:val="ListParagraph"/>
        <w:numPr>
          <w:ilvl w:val="0"/>
          <w:numId w:val="25"/>
        </w:numPr>
        <w:spacing w:after="120"/>
        <w:contextualSpacing w:val="0"/>
        <w:rPr>
          <w:rFonts w:ascii="Verdana" w:hAnsi="Verdana"/>
        </w:rPr>
      </w:pPr>
      <w:r w:rsidRPr="00BF77B5">
        <w:rPr>
          <w:rFonts w:ascii="Verdana" w:hAnsi="Verdana"/>
        </w:rPr>
        <w:t xml:space="preserve">Can you </w:t>
      </w:r>
      <w:r w:rsidR="005B33E0">
        <w:rPr>
          <w:rFonts w:ascii="Verdana" w:hAnsi="Verdana"/>
        </w:rPr>
        <w:t xml:space="preserve">summarise </w:t>
      </w:r>
      <w:r w:rsidR="00821ECF">
        <w:rPr>
          <w:rFonts w:ascii="Verdana" w:hAnsi="Verdana"/>
        </w:rPr>
        <w:t>Scotland’s Ambition for Student Partnership</w:t>
      </w:r>
      <w:r w:rsidR="00F62F19">
        <w:rPr>
          <w:rFonts w:ascii="Verdana" w:hAnsi="Verdana"/>
        </w:rPr>
        <w:t xml:space="preserve"> (on page 2 o</w:t>
      </w:r>
      <w:r w:rsidR="00691A18">
        <w:rPr>
          <w:rFonts w:ascii="Verdana" w:hAnsi="Verdana"/>
        </w:rPr>
        <w:t>f the resource)</w:t>
      </w:r>
      <w:r w:rsidR="00937116">
        <w:rPr>
          <w:rFonts w:ascii="Verdana" w:hAnsi="Verdana"/>
        </w:rPr>
        <w:t>,</w:t>
      </w:r>
      <w:r w:rsidR="00821ECF">
        <w:rPr>
          <w:rFonts w:ascii="Verdana" w:hAnsi="Verdana"/>
        </w:rPr>
        <w:t xml:space="preserve"> and</w:t>
      </w:r>
      <w:r w:rsidR="001852D2">
        <w:rPr>
          <w:rFonts w:ascii="Verdana" w:hAnsi="Verdana"/>
        </w:rPr>
        <w:t xml:space="preserve"> also</w:t>
      </w:r>
      <w:r w:rsidR="00821ECF">
        <w:rPr>
          <w:rFonts w:ascii="Verdana" w:hAnsi="Verdana"/>
        </w:rPr>
        <w:t xml:space="preserve"> </w:t>
      </w:r>
      <w:r w:rsidR="005B33E0">
        <w:rPr>
          <w:rFonts w:ascii="Verdana" w:hAnsi="Verdana"/>
        </w:rPr>
        <w:t xml:space="preserve">identify your </w:t>
      </w:r>
      <w:r w:rsidR="00DF3E76">
        <w:rPr>
          <w:rFonts w:ascii="Verdana" w:hAnsi="Verdana"/>
        </w:rPr>
        <w:t xml:space="preserve">own personal </w:t>
      </w:r>
      <w:r w:rsidR="005B33E0">
        <w:rPr>
          <w:rFonts w:ascii="Verdana" w:hAnsi="Verdana"/>
        </w:rPr>
        <w:t>role within this</w:t>
      </w:r>
      <w:r w:rsidR="00691A18">
        <w:rPr>
          <w:rFonts w:ascii="Verdana" w:hAnsi="Verdana"/>
        </w:rPr>
        <w:t xml:space="preserve"> national ambition</w:t>
      </w:r>
      <w:r w:rsidRPr="00BF77B5">
        <w:rPr>
          <w:rFonts w:ascii="Verdana" w:hAnsi="Verdana"/>
        </w:rPr>
        <w:t>?</w:t>
      </w:r>
    </w:p>
    <w:p w14:paraId="7E19130F" w14:textId="77777777" w:rsidR="00156E03" w:rsidRDefault="00156E03">
      <w:pPr>
        <w:spacing w:after="160" w:line="259" w:lineRule="auto"/>
        <w:rPr>
          <w:rFonts w:asciiTheme="minorHAnsi" w:eastAsiaTheme="majorEastAsia" w:hAnsiTheme="minorHAnsi" w:cstheme="majorBidi"/>
          <w:b/>
          <w:i/>
          <w:iCs/>
          <w:color w:val="2F5496" w:themeColor="accent1" w:themeShade="BF"/>
          <w:kern w:val="2"/>
          <w:sz w:val="24"/>
          <w:szCs w:val="28"/>
          <w14:ligatures w14:val="standardContextual"/>
        </w:rPr>
      </w:pPr>
      <w:r>
        <w:rPr>
          <w:i/>
          <w:iCs/>
        </w:rPr>
        <w:br w:type="page"/>
      </w:r>
    </w:p>
    <w:p w14:paraId="22FD2C0C" w14:textId="4630BECA" w:rsidR="00EE2010" w:rsidRPr="00156E03" w:rsidRDefault="00EE2010" w:rsidP="009F3369">
      <w:pPr>
        <w:pStyle w:val="Heading2"/>
      </w:pPr>
      <w:r w:rsidRPr="00CD0BF5">
        <w:lastRenderedPageBreak/>
        <w:t>Part</w:t>
      </w:r>
      <w:r w:rsidR="00CD0BF5" w:rsidRPr="00CD0BF5">
        <w:t xml:space="preserve"> </w:t>
      </w:r>
      <w:r w:rsidRPr="00CD0BF5">
        <w:t>2:</w:t>
      </w:r>
      <w:r w:rsidR="00CD0BF5">
        <w:t xml:space="preserve"> </w:t>
      </w:r>
      <w:r w:rsidRPr="00156E03">
        <w:t xml:space="preserve">Getting started, </w:t>
      </w:r>
      <w:r w:rsidR="007E6F41">
        <w:t xml:space="preserve">and </w:t>
      </w:r>
      <w:r w:rsidR="0056328B">
        <w:t xml:space="preserve">strategic mapping </w:t>
      </w:r>
      <w:r w:rsidR="007E6F41">
        <w:t>approaches used</w:t>
      </w:r>
    </w:p>
    <w:p w14:paraId="1021A313" w14:textId="77777777" w:rsidR="00505FE1" w:rsidRDefault="00505FE1" w:rsidP="00156E03">
      <w:pPr>
        <w:pStyle w:val="Heading3"/>
        <w:spacing w:line="276" w:lineRule="auto"/>
        <w:rPr>
          <w:sz w:val="24"/>
          <w:szCs w:val="24"/>
        </w:rPr>
      </w:pPr>
    </w:p>
    <w:p w14:paraId="658F9D1A" w14:textId="4AB2D717" w:rsidR="00EE2010" w:rsidRPr="00505FE1" w:rsidRDefault="00CD0BF5" w:rsidP="00941684">
      <w:hyperlink r:id="rId29" w:history="1">
        <w:r w:rsidRPr="00491D8A">
          <w:rPr>
            <w:rStyle w:val="Hyperlink"/>
          </w:rPr>
          <w:t>Listen here</w:t>
        </w:r>
      </w:hyperlink>
      <w:r w:rsidRPr="00505FE1">
        <w:t xml:space="preserve"> </w:t>
      </w:r>
      <w:r w:rsidR="00EE2010" w:rsidRPr="00505FE1">
        <w:t>(</w:t>
      </w:r>
      <w:r w:rsidR="007E6F41">
        <w:t>4</w:t>
      </w:r>
      <w:r w:rsidRPr="00505FE1">
        <w:t xml:space="preserve"> </w:t>
      </w:r>
      <w:r w:rsidR="00EE2010" w:rsidRPr="00505FE1">
        <w:t xml:space="preserve">mins </w:t>
      </w:r>
      <w:r w:rsidR="007E6F41">
        <w:t>1</w:t>
      </w:r>
      <w:r w:rsidR="00937116">
        <w:t>9</w:t>
      </w:r>
      <w:r w:rsidR="00EE2010" w:rsidRPr="00505FE1">
        <w:t xml:space="preserve"> secs) </w:t>
      </w:r>
    </w:p>
    <w:p w14:paraId="518AD8FE" w14:textId="13EC5FD4" w:rsidR="00EE2010" w:rsidRPr="001524B1" w:rsidRDefault="00EE2010" w:rsidP="00EE2010">
      <w:pPr>
        <w:pStyle w:val="Heading3"/>
        <w:spacing w:before="360" w:line="276" w:lineRule="auto"/>
        <w:rPr>
          <w:b/>
          <w:bCs/>
          <w:color w:val="auto"/>
          <w:sz w:val="22"/>
          <w:szCs w:val="24"/>
        </w:rPr>
      </w:pPr>
      <w:r w:rsidRPr="00156E03">
        <w:rPr>
          <w:bCs/>
          <w:color w:val="auto"/>
          <w:sz w:val="22"/>
          <w:szCs w:val="24"/>
        </w:rPr>
        <w:t xml:space="preserve">Part 2 discusses </w:t>
      </w:r>
      <w:r w:rsidR="001852D2">
        <w:rPr>
          <w:bCs/>
          <w:color w:val="auto"/>
          <w:sz w:val="22"/>
          <w:szCs w:val="24"/>
        </w:rPr>
        <w:t xml:space="preserve">how </w:t>
      </w:r>
      <w:r w:rsidR="0056328B">
        <w:rPr>
          <w:bCs/>
          <w:color w:val="auto"/>
          <w:sz w:val="22"/>
          <w:szCs w:val="24"/>
        </w:rPr>
        <w:t xml:space="preserve">the strategic </w:t>
      </w:r>
      <w:r w:rsidR="00086B0E">
        <w:rPr>
          <w:bCs/>
          <w:color w:val="auto"/>
          <w:sz w:val="22"/>
          <w:szCs w:val="24"/>
        </w:rPr>
        <w:t>review of student partnership was approached at ENU</w:t>
      </w:r>
      <w:r w:rsidR="00CB4222">
        <w:rPr>
          <w:bCs/>
          <w:color w:val="auto"/>
          <w:sz w:val="22"/>
          <w:szCs w:val="24"/>
        </w:rPr>
        <w:t xml:space="preserve">. This </w:t>
      </w:r>
      <w:r w:rsidR="00086B0E">
        <w:rPr>
          <w:bCs/>
          <w:color w:val="auto"/>
          <w:sz w:val="22"/>
          <w:szCs w:val="24"/>
        </w:rPr>
        <w:t>start</w:t>
      </w:r>
      <w:r w:rsidR="00CB4222">
        <w:rPr>
          <w:bCs/>
          <w:color w:val="auto"/>
          <w:sz w:val="22"/>
          <w:szCs w:val="24"/>
        </w:rPr>
        <w:t>ed</w:t>
      </w:r>
      <w:r w:rsidR="00086B0E">
        <w:rPr>
          <w:bCs/>
          <w:color w:val="auto"/>
          <w:sz w:val="22"/>
          <w:szCs w:val="24"/>
        </w:rPr>
        <w:t xml:space="preserve"> with a desk-based mapping exercise</w:t>
      </w:r>
      <w:r w:rsidR="00D02BCE">
        <w:rPr>
          <w:bCs/>
          <w:color w:val="auto"/>
          <w:sz w:val="22"/>
          <w:szCs w:val="24"/>
        </w:rPr>
        <w:t xml:space="preserve"> by Pamela</w:t>
      </w:r>
      <w:r w:rsidR="00CB4222">
        <w:rPr>
          <w:bCs/>
          <w:color w:val="auto"/>
          <w:sz w:val="22"/>
          <w:szCs w:val="24"/>
        </w:rPr>
        <w:t xml:space="preserve">, </w:t>
      </w:r>
      <w:r w:rsidR="00086B0E">
        <w:rPr>
          <w:bCs/>
          <w:color w:val="auto"/>
          <w:sz w:val="22"/>
          <w:szCs w:val="24"/>
        </w:rPr>
        <w:t xml:space="preserve">followed by a number of </w:t>
      </w:r>
      <w:r w:rsidR="00BD0992">
        <w:rPr>
          <w:bCs/>
          <w:color w:val="auto"/>
          <w:sz w:val="22"/>
          <w:szCs w:val="24"/>
        </w:rPr>
        <w:t xml:space="preserve">inputs and activities that were developed and delivered in partnership with ENSA. </w:t>
      </w:r>
      <w:r w:rsidR="001852D2">
        <w:rPr>
          <w:bCs/>
          <w:color w:val="auto"/>
          <w:sz w:val="22"/>
          <w:szCs w:val="24"/>
        </w:rPr>
        <w:t xml:space="preserve"> </w:t>
      </w:r>
    </w:p>
    <w:p w14:paraId="533E0C20" w14:textId="77777777" w:rsidR="00505FE1" w:rsidRDefault="00505FE1" w:rsidP="009F3369">
      <w:pPr>
        <w:pStyle w:val="Heading3"/>
      </w:pPr>
    </w:p>
    <w:p w14:paraId="56B36D5A" w14:textId="670C058E" w:rsidR="00EE2010" w:rsidRPr="009F3369" w:rsidRDefault="00EE2010" w:rsidP="009F3369">
      <w:pPr>
        <w:pStyle w:val="Heading3"/>
      </w:pPr>
      <w:r w:rsidRPr="009F3369">
        <w:t>Key points </w:t>
      </w:r>
    </w:p>
    <w:p w14:paraId="250F4AB1" w14:textId="3645D71A" w:rsidR="00270ECF" w:rsidRPr="00270ECF" w:rsidRDefault="00FB622C" w:rsidP="005861F6">
      <w:pPr>
        <w:pStyle w:val="Heading3"/>
        <w:numPr>
          <w:ilvl w:val="0"/>
          <w:numId w:val="9"/>
        </w:numPr>
        <w:spacing w:before="0" w:line="276" w:lineRule="auto"/>
        <w:ind w:left="714" w:hanging="357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The desk based mapping exercise started </w:t>
      </w:r>
      <w:r w:rsidR="00CD2173">
        <w:rPr>
          <w:color w:val="auto"/>
          <w:sz w:val="22"/>
          <w:szCs w:val="22"/>
        </w:rPr>
        <w:t xml:space="preserve">with the Features and Indicators </w:t>
      </w:r>
      <w:r w:rsidR="005F4951">
        <w:rPr>
          <w:color w:val="auto"/>
          <w:sz w:val="22"/>
          <w:szCs w:val="22"/>
        </w:rPr>
        <w:t>with</w:t>
      </w:r>
      <w:r w:rsidR="00CD2173">
        <w:rPr>
          <w:color w:val="auto"/>
          <w:sz w:val="22"/>
          <w:szCs w:val="22"/>
        </w:rPr>
        <w:t>in Scotland’s Ambition for Student Partnership</w:t>
      </w:r>
      <w:r w:rsidR="00366D60" w:rsidRPr="008112E5">
        <w:rPr>
          <w:color w:val="auto"/>
          <w:sz w:val="22"/>
          <w:szCs w:val="22"/>
        </w:rPr>
        <w:t xml:space="preserve">. </w:t>
      </w:r>
    </w:p>
    <w:p w14:paraId="3C76F0CF" w14:textId="7AED81BB" w:rsidR="00EE2010" w:rsidRDefault="009B4D36" w:rsidP="005861F6">
      <w:pPr>
        <w:pStyle w:val="Heading3"/>
        <w:numPr>
          <w:ilvl w:val="0"/>
          <w:numId w:val="9"/>
        </w:numPr>
        <w:spacing w:before="0" w:line="276" w:lineRule="auto"/>
        <w:ind w:left="714" w:hanging="357"/>
        <w:rPr>
          <w:bCs/>
          <w:color w:val="auto"/>
          <w:sz w:val="22"/>
          <w:szCs w:val="22"/>
        </w:rPr>
      </w:pPr>
      <w:r w:rsidRPr="009B4D36">
        <w:rPr>
          <w:bCs/>
          <w:color w:val="auto"/>
          <w:sz w:val="22"/>
          <w:szCs w:val="22"/>
        </w:rPr>
        <w:t>An initial mapping document was developed with the headings shown below</w:t>
      </w:r>
      <w:r w:rsidR="003D7B90">
        <w:rPr>
          <w:bCs/>
          <w:color w:val="auto"/>
          <w:sz w:val="22"/>
          <w:szCs w:val="22"/>
        </w:rPr>
        <w:t>:</w:t>
      </w:r>
    </w:p>
    <w:tbl>
      <w:tblPr>
        <w:tblStyle w:val="TableGrid"/>
        <w:tblW w:w="0" w:type="auto"/>
        <w:tblInd w:w="714" w:type="dxa"/>
        <w:tblLook w:val="04A0" w:firstRow="1" w:lastRow="0" w:firstColumn="1" w:lastColumn="0" w:noHBand="0" w:noVBand="1"/>
      </w:tblPr>
      <w:tblGrid>
        <w:gridCol w:w="3128"/>
        <w:gridCol w:w="3068"/>
        <w:gridCol w:w="3144"/>
      </w:tblGrid>
      <w:tr w:rsidR="00E45CF8" w14:paraId="1561AD90" w14:textId="77777777" w:rsidTr="009F6A65">
        <w:tc>
          <w:tcPr>
            <w:tcW w:w="3128" w:type="dxa"/>
            <w:shd w:val="clear" w:color="auto" w:fill="D9E2F3" w:themeFill="accent1" w:themeFillTint="33"/>
          </w:tcPr>
          <w:p w14:paraId="7F1B2F9A" w14:textId="39E6230D" w:rsidR="00E45CF8" w:rsidRDefault="00E45CF8" w:rsidP="003D7B90">
            <w:pPr>
              <w:jc w:val="center"/>
            </w:pPr>
            <w:r>
              <w:t>Suggested evidence (Indicators)</w:t>
            </w:r>
          </w:p>
        </w:tc>
        <w:tc>
          <w:tcPr>
            <w:tcW w:w="3068" w:type="dxa"/>
            <w:shd w:val="clear" w:color="auto" w:fill="D9E2F3" w:themeFill="accent1" w:themeFillTint="33"/>
          </w:tcPr>
          <w:p w14:paraId="157159F6" w14:textId="77777777" w:rsidR="003D7B90" w:rsidRDefault="00E45CF8" w:rsidP="003D7B90">
            <w:pPr>
              <w:jc w:val="center"/>
            </w:pPr>
            <w:r>
              <w:t xml:space="preserve">Activity at </w:t>
            </w:r>
          </w:p>
          <w:p w14:paraId="50FE2712" w14:textId="711A3508" w:rsidR="00E45CF8" w:rsidRDefault="00E45CF8" w:rsidP="003D7B90">
            <w:pPr>
              <w:jc w:val="center"/>
            </w:pPr>
            <w:r>
              <w:t>ENU and ENSA</w:t>
            </w:r>
          </w:p>
        </w:tc>
        <w:tc>
          <w:tcPr>
            <w:tcW w:w="3144" w:type="dxa"/>
            <w:shd w:val="clear" w:color="auto" w:fill="D9E2F3" w:themeFill="accent1" w:themeFillTint="33"/>
          </w:tcPr>
          <w:p w14:paraId="6AA1E91C" w14:textId="77777777" w:rsidR="009F6A65" w:rsidRDefault="00E45CF8" w:rsidP="003D7B90">
            <w:pPr>
              <w:jc w:val="center"/>
            </w:pPr>
            <w:r>
              <w:t xml:space="preserve">Gaps/Areas for </w:t>
            </w:r>
          </w:p>
          <w:p w14:paraId="412DCEC2" w14:textId="05BACEF3" w:rsidR="00E45CF8" w:rsidRDefault="00E45CF8" w:rsidP="003D7B90">
            <w:pPr>
              <w:jc w:val="center"/>
            </w:pPr>
            <w:r>
              <w:t>further development</w:t>
            </w:r>
          </w:p>
        </w:tc>
      </w:tr>
      <w:tr w:rsidR="00E45CF8" w14:paraId="48E9809D" w14:textId="77777777" w:rsidTr="003D7B90">
        <w:tc>
          <w:tcPr>
            <w:tcW w:w="3128" w:type="dxa"/>
          </w:tcPr>
          <w:p w14:paraId="5F4C32EB" w14:textId="77777777" w:rsidR="00E45CF8" w:rsidRDefault="00E45CF8" w:rsidP="009B4D36"/>
        </w:tc>
        <w:tc>
          <w:tcPr>
            <w:tcW w:w="3068" w:type="dxa"/>
          </w:tcPr>
          <w:p w14:paraId="094A57C3" w14:textId="77777777" w:rsidR="00E45CF8" w:rsidRDefault="00E45CF8" w:rsidP="009B4D36"/>
        </w:tc>
        <w:tc>
          <w:tcPr>
            <w:tcW w:w="3144" w:type="dxa"/>
          </w:tcPr>
          <w:p w14:paraId="04158705" w14:textId="77777777" w:rsidR="00E45CF8" w:rsidRDefault="00E45CF8" w:rsidP="009B4D36"/>
        </w:tc>
      </w:tr>
      <w:tr w:rsidR="003D7B90" w14:paraId="482290CF" w14:textId="77777777" w:rsidTr="003D7B90">
        <w:tc>
          <w:tcPr>
            <w:tcW w:w="3128" w:type="dxa"/>
          </w:tcPr>
          <w:p w14:paraId="1C831B92" w14:textId="77777777" w:rsidR="003D7B90" w:rsidRDefault="003D7B90" w:rsidP="009B4D36"/>
        </w:tc>
        <w:tc>
          <w:tcPr>
            <w:tcW w:w="3068" w:type="dxa"/>
          </w:tcPr>
          <w:p w14:paraId="6CC57E09" w14:textId="77777777" w:rsidR="003D7B90" w:rsidRDefault="003D7B90" w:rsidP="009B4D36"/>
        </w:tc>
        <w:tc>
          <w:tcPr>
            <w:tcW w:w="3144" w:type="dxa"/>
          </w:tcPr>
          <w:p w14:paraId="6F8122D7" w14:textId="77777777" w:rsidR="003D7B90" w:rsidRDefault="003D7B90" w:rsidP="009B4D36"/>
        </w:tc>
      </w:tr>
      <w:tr w:rsidR="003D7B90" w14:paraId="004859CB" w14:textId="77777777" w:rsidTr="003D7B90">
        <w:tc>
          <w:tcPr>
            <w:tcW w:w="3128" w:type="dxa"/>
          </w:tcPr>
          <w:p w14:paraId="75E6EE87" w14:textId="77777777" w:rsidR="003D7B90" w:rsidRDefault="003D7B90" w:rsidP="009B4D36"/>
        </w:tc>
        <w:tc>
          <w:tcPr>
            <w:tcW w:w="3068" w:type="dxa"/>
          </w:tcPr>
          <w:p w14:paraId="3759A808" w14:textId="77777777" w:rsidR="003D7B90" w:rsidRDefault="003D7B90" w:rsidP="009B4D36"/>
        </w:tc>
        <w:tc>
          <w:tcPr>
            <w:tcW w:w="3144" w:type="dxa"/>
          </w:tcPr>
          <w:p w14:paraId="058FFF78" w14:textId="77777777" w:rsidR="003D7B90" w:rsidRDefault="003D7B90" w:rsidP="009B4D36"/>
        </w:tc>
      </w:tr>
    </w:tbl>
    <w:p w14:paraId="5CE40601" w14:textId="77777777" w:rsidR="009B4D36" w:rsidRDefault="009B4D36" w:rsidP="009B4D36">
      <w:pPr>
        <w:ind w:left="714"/>
      </w:pPr>
    </w:p>
    <w:p w14:paraId="019F44BA" w14:textId="70134DBB" w:rsidR="00EE2010" w:rsidRPr="00993D89" w:rsidRDefault="009F6A65" w:rsidP="00993D89">
      <w:pPr>
        <w:pStyle w:val="Heading3"/>
        <w:numPr>
          <w:ilvl w:val="0"/>
          <w:numId w:val="9"/>
        </w:numPr>
        <w:spacing w:before="0" w:line="276" w:lineRule="auto"/>
        <w:rPr>
          <w:b/>
          <w:color w:val="auto"/>
          <w:sz w:val="22"/>
          <w:szCs w:val="22"/>
        </w:rPr>
      </w:pPr>
      <w:r w:rsidRPr="00993D89">
        <w:rPr>
          <w:color w:val="auto"/>
          <w:sz w:val="22"/>
          <w:szCs w:val="22"/>
        </w:rPr>
        <w:t xml:space="preserve">The initial mapping document was </w:t>
      </w:r>
      <w:r w:rsidR="00392ECC">
        <w:rPr>
          <w:color w:val="auto"/>
          <w:sz w:val="22"/>
          <w:szCs w:val="22"/>
        </w:rPr>
        <w:t xml:space="preserve">then further </w:t>
      </w:r>
      <w:r w:rsidR="00015B2C" w:rsidRPr="00993D89">
        <w:rPr>
          <w:color w:val="auto"/>
          <w:sz w:val="22"/>
          <w:szCs w:val="22"/>
        </w:rPr>
        <w:t xml:space="preserve">developed </w:t>
      </w:r>
      <w:r w:rsidR="005F5830" w:rsidRPr="00993D89">
        <w:rPr>
          <w:color w:val="auto"/>
          <w:sz w:val="22"/>
          <w:szCs w:val="22"/>
        </w:rPr>
        <w:t xml:space="preserve">and refined </w:t>
      </w:r>
      <w:r w:rsidR="00BE5AD3">
        <w:rPr>
          <w:color w:val="auto"/>
          <w:sz w:val="22"/>
          <w:szCs w:val="22"/>
        </w:rPr>
        <w:t xml:space="preserve">in </w:t>
      </w:r>
      <w:r w:rsidR="00015B2C" w:rsidRPr="00993D89">
        <w:rPr>
          <w:color w:val="auto"/>
          <w:sz w:val="22"/>
          <w:szCs w:val="22"/>
        </w:rPr>
        <w:t>co</w:t>
      </w:r>
      <w:r w:rsidR="005F5830" w:rsidRPr="00993D89">
        <w:rPr>
          <w:color w:val="auto"/>
          <w:sz w:val="22"/>
          <w:szCs w:val="22"/>
        </w:rPr>
        <w:t>llaboration with ENSA</w:t>
      </w:r>
      <w:r w:rsidR="006678B7">
        <w:rPr>
          <w:color w:val="auto"/>
          <w:sz w:val="22"/>
          <w:szCs w:val="22"/>
        </w:rPr>
        <w:t xml:space="preserve"> and Student Consultant</w:t>
      </w:r>
      <w:r w:rsidR="00392ECC">
        <w:rPr>
          <w:color w:val="auto"/>
          <w:sz w:val="22"/>
          <w:szCs w:val="22"/>
        </w:rPr>
        <w:t>s</w:t>
      </w:r>
      <w:r w:rsidR="00BE5AD3">
        <w:rPr>
          <w:color w:val="auto"/>
          <w:sz w:val="22"/>
          <w:szCs w:val="22"/>
        </w:rPr>
        <w:t xml:space="preserve">, gathering </w:t>
      </w:r>
      <w:r w:rsidR="005F5830" w:rsidRPr="00993D89">
        <w:rPr>
          <w:color w:val="auto"/>
          <w:sz w:val="22"/>
          <w:szCs w:val="22"/>
        </w:rPr>
        <w:t>input from a number of sources</w:t>
      </w:r>
      <w:r w:rsidR="00527CE5">
        <w:rPr>
          <w:color w:val="auto"/>
          <w:sz w:val="22"/>
          <w:szCs w:val="22"/>
        </w:rPr>
        <w:t xml:space="preserve"> at ENU</w:t>
      </w:r>
      <w:r w:rsidR="005F5830" w:rsidRPr="00993D89">
        <w:rPr>
          <w:color w:val="auto"/>
          <w:sz w:val="22"/>
          <w:szCs w:val="22"/>
        </w:rPr>
        <w:t>, incl</w:t>
      </w:r>
      <w:r w:rsidR="00D7760D" w:rsidRPr="00993D89">
        <w:rPr>
          <w:color w:val="auto"/>
          <w:sz w:val="22"/>
          <w:szCs w:val="22"/>
        </w:rPr>
        <w:t>uding</w:t>
      </w:r>
      <w:r w:rsidR="00993D89" w:rsidRPr="00993D89">
        <w:rPr>
          <w:color w:val="auto"/>
          <w:sz w:val="22"/>
          <w:szCs w:val="22"/>
        </w:rPr>
        <w:t xml:space="preserve"> the </w:t>
      </w:r>
      <w:r w:rsidR="00D7760D" w:rsidRPr="00993D89">
        <w:rPr>
          <w:color w:val="auto"/>
          <w:sz w:val="22"/>
          <w:szCs w:val="22"/>
        </w:rPr>
        <w:t xml:space="preserve">Strategic </w:t>
      </w:r>
      <w:r w:rsidR="00527CE5">
        <w:rPr>
          <w:color w:val="auto"/>
          <w:sz w:val="22"/>
          <w:szCs w:val="22"/>
        </w:rPr>
        <w:t>P</w:t>
      </w:r>
      <w:r w:rsidR="00D7760D" w:rsidRPr="00993D89">
        <w:rPr>
          <w:color w:val="auto"/>
          <w:sz w:val="22"/>
          <w:szCs w:val="22"/>
        </w:rPr>
        <w:t>artnership group, D</w:t>
      </w:r>
      <w:r w:rsidR="00C727F3" w:rsidRPr="00993D89">
        <w:rPr>
          <w:color w:val="auto"/>
          <w:sz w:val="22"/>
          <w:szCs w:val="22"/>
        </w:rPr>
        <w:t>epartmental meetings</w:t>
      </w:r>
      <w:r w:rsidR="00D7760D" w:rsidRPr="00993D89">
        <w:rPr>
          <w:color w:val="auto"/>
          <w:sz w:val="22"/>
          <w:szCs w:val="22"/>
        </w:rPr>
        <w:t xml:space="preserve">, Student Rep Forums, </w:t>
      </w:r>
      <w:r w:rsidR="00527CE5">
        <w:rPr>
          <w:color w:val="auto"/>
          <w:sz w:val="22"/>
          <w:szCs w:val="22"/>
        </w:rPr>
        <w:t xml:space="preserve">and </w:t>
      </w:r>
      <w:r w:rsidR="00D7760D" w:rsidRPr="00993D89">
        <w:rPr>
          <w:color w:val="auto"/>
          <w:sz w:val="22"/>
          <w:szCs w:val="22"/>
        </w:rPr>
        <w:t>Student Council</w:t>
      </w:r>
      <w:r w:rsidR="00527CE5">
        <w:rPr>
          <w:color w:val="auto"/>
          <w:sz w:val="22"/>
          <w:szCs w:val="22"/>
        </w:rPr>
        <w:t xml:space="preserve"> meetings</w:t>
      </w:r>
      <w:r w:rsidR="00C727F3" w:rsidRPr="00993D89">
        <w:rPr>
          <w:color w:val="auto"/>
          <w:sz w:val="22"/>
          <w:szCs w:val="22"/>
        </w:rPr>
        <w:t xml:space="preserve">. </w:t>
      </w:r>
    </w:p>
    <w:p w14:paraId="561C49D1" w14:textId="66DCB8B8" w:rsidR="00EE2010" w:rsidRDefault="00042474" w:rsidP="005861F6">
      <w:pPr>
        <w:pStyle w:val="Heading3"/>
        <w:numPr>
          <w:ilvl w:val="0"/>
          <w:numId w:val="9"/>
        </w:numPr>
        <w:spacing w:before="0" w:line="276" w:lineRule="auto"/>
        <w:ind w:left="714" w:hanging="357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This </w:t>
      </w:r>
      <w:r w:rsidR="00781F23">
        <w:rPr>
          <w:color w:val="auto"/>
          <w:sz w:val="22"/>
          <w:szCs w:val="22"/>
        </w:rPr>
        <w:t xml:space="preserve">resulted in </w:t>
      </w:r>
      <w:r w:rsidR="00C13AD8">
        <w:rPr>
          <w:color w:val="auto"/>
          <w:sz w:val="22"/>
          <w:szCs w:val="22"/>
        </w:rPr>
        <w:t>co-creation o</w:t>
      </w:r>
      <w:r w:rsidR="00781F23">
        <w:rPr>
          <w:color w:val="auto"/>
          <w:sz w:val="22"/>
          <w:szCs w:val="22"/>
        </w:rPr>
        <w:t xml:space="preserve">f </w:t>
      </w:r>
      <w:r w:rsidR="00560C70">
        <w:rPr>
          <w:color w:val="auto"/>
          <w:sz w:val="22"/>
          <w:szCs w:val="22"/>
        </w:rPr>
        <w:t>a RAG rated (</w:t>
      </w:r>
      <w:r w:rsidR="00D201A3">
        <w:rPr>
          <w:color w:val="auto"/>
          <w:sz w:val="22"/>
          <w:szCs w:val="22"/>
        </w:rPr>
        <w:t>colour cod</w:t>
      </w:r>
      <w:r w:rsidR="002B5EFA">
        <w:rPr>
          <w:color w:val="auto"/>
          <w:sz w:val="22"/>
          <w:szCs w:val="22"/>
        </w:rPr>
        <w:t>ed</w:t>
      </w:r>
      <w:r w:rsidR="00D201A3">
        <w:rPr>
          <w:color w:val="auto"/>
          <w:sz w:val="22"/>
          <w:szCs w:val="22"/>
        </w:rPr>
        <w:t xml:space="preserve"> with ‘</w:t>
      </w:r>
      <w:r w:rsidR="00560C70">
        <w:rPr>
          <w:color w:val="auto"/>
          <w:sz w:val="22"/>
          <w:szCs w:val="22"/>
        </w:rPr>
        <w:t xml:space="preserve">red, amber, green’) </w:t>
      </w:r>
      <w:r w:rsidR="00824EEC">
        <w:rPr>
          <w:color w:val="auto"/>
          <w:sz w:val="22"/>
          <w:szCs w:val="22"/>
        </w:rPr>
        <w:t xml:space="preserve">mapping document </w:t>
      </w:r>
      <w:r w:rsidR="00781F23">
        <w:rPr>
          <w:color w:val="auto"/>
          <w:sz w:val="22"/>
          <w:szCs w:val="22"/>
        </w:rPr>
        <w:t xml:space="preserve">which </w:t>
      </w:r>
      <w:r w:rsidR="002B5EFA">
        <w:rPr>
          <w:color w:val="auto"/>
          <w:sz w:val="22"/>
          <w:szCs w:val="22"/>
        </w:rPr>
        <w:t>facilitated identification of p</w:t>
      </w:r>
      <w:r w:rsidR="00824EEC">
        <w:rPr>
          <w:color w:val="auto"/>
          <w:sz w:val="22"/>
          <w:szCs w:val="22"/>
        </w:rPr>
        <w:t xml:space="preserve">riority areas </w:t>
      </w:r>
      <w:r w:rsidR="00781F23">
        <w:rPr>
          <w:color w:val="auto"/>
          <w:sz w:val="22"/>
          <w:szCs w:val="22"/>
        </w:rPr>
        <w:t>and inform</w:t>
      </w:r>
      <w:r w:rsidR="002B5EFA">
        <w:rPr>
          <w:color w:val="auto"/>
          <w:sz w:val="22"/>
          <w:szCs w:val="22"/>
        </w:rPr>
        <w:t>ed</w:t>
      </w:r>
      <w:r w:rsidR="00781F23">
        <w:rPr>
          <w:color w:val="auto"/>
          <w:sz w:val="22"/>
          <w:szCs w:val="22"/>
        </w:rPr>
        <w:t xml:space="preserve"> </w:t>
      </w:r>
      <w:r w:rsidR="00824EEC">
        <w:rPr>
          <w:color w:val="auto"/>
          <w:sz w:val="22"/>
          <w:szCs w:val="22"/>
        </w:rPr>
        <w:t>future planning</w:t>
      </w:r>
      <w:r w:rsidR="00781F23">
        <w:rPr>
          <w:color w:val="auto"/>
          <w:sz w:val="22"/>
          <w:szCs w:val="22"/>
        </w:rPr>
        <w:t>.</w:t>
      </w:r>
    </w:p>
    <w:p w14:paraId="1648C440" w14:textId="77777777" w:rsidR="007D6929" w:rsidRDefault="007D6929" w:rsidP="00F742AC">
      <w:pPr>
        <w:pStyle w:val="Heading3"/>
        <w:spacing w:before="0" w:line="276" w:lineRule="auto"/>
        <w:rPr>
          <w:i/>
          <w:iCs/>
        </w:rPr>
      </w:pPr>
    </w:p>
    <w:p w14:paraId="009D8AB8" w14:textId="77777777" w:rsidR="00EE2010" w:rsidRPr="009F3369" w:rsidRDefault="00EE2010" w:rsidP="009F3369">
      <w:pPr>
        <w:pStyle w:val="Heading3"/>
      </w:pPr>
      <w:r w:rsidRPr="009F3369">
        <w:t>Related Reflective Questions to consider:  </w:t>
      </w:r>
    </w:p>
    <w:p w14:paraId="291A8533" w14:textId="77777777" w:rsidR="009B7DC8" w:rsidRDefault="009B7DC8" w:rsidP="009B7DC8">
      <w:pPr>
        <w:pStyle w:val="ListParagraph"/>
        <w:numPr>
          <w:ilvl w:val="0"/>
          <w:numId w:val="30"/>
        </w:numPr>
        <w:spacing w:after="120"/>
        <w:ind w:left="714" w:hanging="357"/>
        <w:contextualSpacing w:val="0"/>
        <w:rPr>
          <w:rFonts w:ascii="Verdana" w:hAnsi="Verdana"/>
        </w:rPr>
      </w:pPr>
      <w:r>
        <w:rPr>
          <w:rFonts w:ascii="Verdana" w:hAnsi="Verdana"/>
        </w:rPr>
        <w:t>Who are the key stakeholder groups and committees regarding student partnership at your institution?</w:t>
      </w:r>
    </w:p>
    <w:p w14:paraId="7424319E" w14:textId="42934074" w:rsidR="00415ADF" w:rsidRPr="00A133F8" w:rsidRDefault="00415ADF" w:rsidP="00415ADF">
      <w:pPr>
        <w:pStyle w:val="ListParagraph"/>
        <w:numPr>
          <w:ilvl w:val="0"/>
          <w:numId w:val="30"/>
        </w:numPr>
        <w:spacing w:after="120"/>
        <w:ind w:left="714" w:hanging="357"/>
        <w:contextualSpacing w:val="0"/>
        <w:rPr>
          <w:rFonts w:ascii="Verdana" w:hAnsi="Verdana"/>
        </w:rPr>
      </w:pPr>
      <w:r w:rsidRPr="00A133F8">
        <w:rPr>
          <w:rFonts w:ascii="Verdana" w:hAnsi="Verdana"/>
        </w:rPr>
        <w:t xml:space="preserve">What approaches do you currently use for undertaking </w:t>
      </w:r>
      <w:r w:rsidR="00586FD7" w:rsidRPr="00A133F8">
        <w:rPr>
          <w:rFonts w:ascii="Verdana" w:hAnsi="Verdana"/>
        </w:rPr>
        <w:t>institutional</w:t>
      </w:r>
      <w:r w:rsidR="00B12435">
        <w:rPr>
          <w:rFonts w:ascii="Verdana" w:hAnsi="Verdana"/>
        </w:rPr>
        <w:t>-</w:t>
      </w:r>
      <w:r w:rsidR="00586FD7" w:rsidRPr="00A133F8">
        <w:rPr>
          <w:rFonts w:ascii="Verdana" w:hAnsi="Verdana"/>
        </w:rPr>
        <w:t xml:space="preserve">level </w:t>
      </w:r>
      <w:r w:rsidRPr="00A133F8">
        <w:rPr>
          <w:rFonts w:ascii="Verdana" w:hAnsi="Verdana"/>
        </w:rPr>
        <w:t>strategic reviews?</w:t>
      </w:r>
    </w:p>
    <w:p w14:paraId="36DF628D" w14:textId="0B43CAE6" w:rsidR="00EE2010" w:rsidRPr="00270ECF" w:rsidRDefault="00E812FE" w:rsidP="00415ADF">
      <w:pPr>
        <w:pStyle w:val="ListParagraph"/>
        <w:numPr>
          <w:ilvl w:val="0"/>
          <w:numId w:val="30"/>
        </w:numPr>
        <w:contextualSpacing w:val="0"/>
        <w:rPr>
          <w:rFonts w:ascii="Verdana" w:hAnsi="Verdana"/>
        </w:rPr>
      </w:pPr>
      <w:r>
        <w:rPr>
          <w:rFonts w:ascii="Verdana" w:hAnsi="Verdana"/>
        </w:rPr>
        <w:t>How</w:t>
      </w:r>
      <w:r w:rsidR="0035397F">
        <w:rPr>
          <w:rFonts w:ascii="Verdana" w:hAnsi="Verdana"/>
        </w:rPr>
        <w:t xml:space="preserve"> and when </w:t>
      </w:r>
      <w:r>
        <w:rPr>
          <w:rFonts w:ascii="Verdana" w:hAnsi="Verdana"/>
        </w:rPr>
        <w:t>does your institution work in partnership</w:t>
      </w:r>
      <w:r w:rsidR="004E336C">
        <w:rPr>
          <w:rFonts w:ascii="Verdana" w:hAnsi="Verdana"/>
        </w:rPr>
        <w:t xml:space="preserve"> </w:t>
      </w:r>
      <w:r w:rsidR="00E46D77">
        <w:rPr>
          <w:rFonts w:ascii="Verdana" w:hAnsi="Verdana"/>
        </w:rPr>
        <w:t xml:space="preserve">with your </w:t>
      </w:r>
      <w:r w:rsidR="00B12435">
        <w:rPr>
          <w:rFonts w:ascii="Verdana" w:hAnsi="Verdana"/>
        </w:rPr>
        <w:t>s</w:t>
      </w:r>
      <w:r w:rsidR="0035397F">
        <w:rPr>
          <w:rFonts w:ascii="Verdana" w:hAnsi="Verdana"/>
        </w:rPr>
        <w:t>tudents</w:t>
      </w:r>
      <w:r w:rsidR="00BF3CB5">
        <w:rPr>
          <w:rFonts w:ascii="Verdana" w:hAnsi="Verdana"/>
        </w:rPr>
        <w:t>’</w:t>
      </w:r>
      <w:r w:rsidR="0035397F">
        <w:rPr>
          <w:rFonts w:ascii="Verdana" w:hAnsi="Verdana"/>
        </w:rPr>
        <w:t xml:space="preserve"> </w:t>
      </w:r>
      <w:r w:rsidR="00B12435">
        <w:rPr>
          <w:rFonts w:ascii="Verdana" w:hAnsi="Verdana"/>
        </w:rPr>
        <w:t>a</w:t>
      </w:r>
      <w:r w:rsidR="0035397F">
        <w:rPr>
          <w:rFonts w:ascii="Verdana" w:hAnsi="Verdana"/>
        </w:rPr>
        <w:t xml:space="preserve">ssociation </w:t>
      </w:r>
      <w:r w:rsidR="00BF3CB5">
        <w:rPr>
          <w:rFonts w:ascii="Verdana" w:hAnsi="Verdana"/>
        </w:rPr>
        <w:t xml:space="preserve">and students </w:t>
      </w:r>
      <w:r w:rsidR="004E336C">
        <w:rPr>
          <w:rFonts w:ascii="Verdana" w:hAnsi="Verdana"/>
        </w:rPr>
        <w:t>to undertake strategic review of initiatives</w:t>
      </w:r>
      <w:r w:rsidR="00B507E6">
        <w:rPr>
          <w:rFonts w:ascii="Verdana" w:hAnsi="Verdana"/>
        </w:rPr>
        <w:t>?</w:t>
      </w:r>
    </w:p>
    <w:p w14:paraId="32D48D6C" w14:textId="56F5CD19" w:rsidR="00F742AC" w:rsidRPr="00270ECF" w:rsidRDefault="00E46D77" w:rsidP="00270ECF">
      <w:pPr>
        <w:pStyle w:val="ListParagraph"/>
        <w:numPr>
          <w:ilvl w:val="1"/>
          <w:numId w:val="30"/>
        </w:numPr>
        <w:rPr>
          <w:rFonts w:ascii="Verdana" w:hAnsi="Verdana"/>
        </w:rPr>
      </w:pPr>
      <w:r>
        <w:rPr>
          <w:rFonts w:ascii="Verdana" w:hAnsi="Verdana"/>
        </w:rPr>
        <w:t>Who initiates this</w:t>
      </w:r>
      <w:r w:rsidR="00721ADC">
        <w:rPr>
          <w:rFonts w:ascii="Verdana" w:hAnsi="Verdana"/>
        </w:rPr>
        <w:t>?</w:t>
      </w:r>
      <w:r>
        <w:rPr>
          <w:rFonts w:ascii="Verdana" w:hAnsi="Verdana"/>
        </w:rPr>
        <w:t xml:space="preserve"> (</w:t>
      </w:r>
      <w:r w:rsidR="00B12435">
        <w:rPr>
          <w:rFonts w:ascii="Verdana" w:hAnsi="Verdana"/>
        </w:rPr>
        <w:t>s</w:t>
      </w:r>
      <w:r>
        <w:rPr>
          <w:rFonts w:ascii="Verdana" w:hAnsi="Verdana"/>
        </w:rPr>
        <w:t>tudents</w:t>
      </w:r>
      <w:r w:rsidR="00B12435">
        <w:rPr>
          <w:rFonts w:ascii="Verdana" w:hAnsi="Verdana"/>
        </w:rPr>
        <w:t>’</w:t>
      </w:r>
      <w:r>
        <w:rPr>
          <w:rFonts w:ascii="Verdana" w:hAnsi="Verdana"/>
        </w:rPr>
        <w:t xml:space="preserve"> </w:t>
      </w:r>
      <w:r w:rsidR="00B12435">
        <w:rPr>
          <w:rFonts w:ascii="Verdana" w:hAnsi="Verdana"/>
        </w:rPr>
        <w:t>a</w:t>
      </w:r>
      <w:r>
        <w:rPr>
          <w:rFonts w:ascii="Verdana" w:hAnsi="Verdana"/>
        </w:rPr>
        <w:t>ssociation or institution?)</w:t>
      </w:r>
      <w:r w:rsidR="00EE2010" w:rsidRPr="00270ECF">
        <w:rPr>
          <w:rFonts w:ascii="Verdana" w:hAnsi="Verdana"/>
        </w:rPr>
        <w:t xml:space="preserve"> </w:t>
      </w:r>
    </w:p>
    <w:p w14:paraId="1F423124" w14:textId="7F0B88A4" w:rsidR="00EE2010" w:rsidRDefault="00E46D77" w:rsidP="00B6307A">
      <w:pPr>
        <w:pStyle w:val="ListParagraph"/>
        <w:numPr>
          <w:ilvl w:val="1"/>
          <w:numId w:val="30"/>
        </w:numPr>
        <w:ind w:left="1434" w:hanging="357"/>
        <w:contextualSpacing w:val="0"/>
        <w:rPr>
          <w:rFonts w:ascii="Verdana" w:hAnsi="Verdana"/>
        </w:rPr>
      </w:pPr>
      <w:r>
        <w:rPr>
          <w:rFonts w:ascii="Verdana" w:hAnsi="Verdana"/>
        </w:rPr>
        <w:t>Who leads this</w:t>
      </w:r>
      <w:r w:rsidR="00886C69" w:rsidRPr="00270ECF">
        <w:rPr>
          <w:rFonts w:ascii="Verdana" w:hAnsi="Verdana"/>
        </w:rPr>
        <w:t>?</w:t>
      </w:r>
    </w:p>
    <w:p w14:paraId="71D2ED42" w14:textId="1AACA9ED" w:rsidR="00B6307A" w:rsidRPr="00270ECF" w:rsidRDefault="00B6307A" w:rsidP="00270ECF">
      <w:pPr>
        <w:pStyle w:val="ListParagraph"/>
        <w:numPr>
          <w:ilvl w:val="1"/>
          <w:numId w:val="30"/>
        </w:numPr>
        <w:spacing w:after="120"/>
        <w:ind w:left="1434" w:hanging="357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How </w:t>
      </w:r>
      <w:r w:rsidR="00AA24CE">
        <w:rPr>
          <w:rFonts w:ascii="Verdana" w:hAnsi="Verdana"/>
        </w:rPr>
        <w:t>and when</w:t>
      </w:r>
      <w:r>
        <w:rPr>
          <w:rFonts w:ascii="Verdana" w:hAnsi="Verdana"/>
        </w:rPr>
        <w:t xml:space="preserve"> does this occur?</w:t>
      </w:r>
    </w:p>
    <w:p w14:paraId="30C64F69" w14:textId="77777777" w:rsidR="00011278" w:rsidRDefault="00011278" w:rsidP="00011278"/>
    <w:p w14:paraId="26619026" w14:textId="51010E5D" w:rsidR="007D6929" w:rsidRPr="00505FE1" w:rsidRDefault="007D6929" w:rsidP="00505FE1"/>
    <w:p w14:paraId="07E3C3D2" w14:textId="499F6C4B" w:rsidR="49631EDF" w:rsidRDefault="49631EDF" w:rsidP="003B0B9B">
      <w:pPr>
        <w:pStyle w:val="Heading3"/>
        <w:spacing w:before="360" w:line="276" w:lineRule="auto"/>
        <w:rPr>
          <w:sz w:val="16"/>
          <w:szCs w:val="16"/>
        </w:rPr>
        <w:sectPr w:rsidR="49631EDF" w:rsidSect="0052093C">
          <w:headerReference w:type="default" r:id="rId30"/>
          <w:footerReference w:type="default" r:id="rId31"/>
          <w:headerReference w:type="first" r:id="rId32"/>
          <w:footerReference w:type="first" r:id="rId33"/>
          <w:pgSz w:w="11906" w:h="16838"/>
          <w:pgMar w:top="1701" w:right="991" w:bottom="851" w:left="851" w:header="0" w:footer="0" w:gutter="0"/>
          <w:cols w:space="708"/>
          <w:titlePg/>
          <w:docGrid w:linePitch="360"/>
        </w:sectPr>
      </w:pPr>
    </w:p>
    <w:p w14:paraId="47DC03BD" w14:textId="1C53A988" w:rsidR="000A4716" w:rsidRPr="00EE2010" w:rsidRDefault="000A4716" w:rsidP="009F3369">
      <w:pPr>
        <w:pStyle w:val="Heading2"/>
        <w:rPr>
          <w:i/>
          <w:iCs/>
        </w:rPr>
      </w:pPr>
      <w:r w:rsidRPr="00CD0BF5">
        <w:lastRenderedPageBreak/>
        <w:t>Part</w:t>
      </w:r>
      <w:r w:rsidR="00CD0BF5">
        <w:t xml:space="preserve"> </w:t>
      </w:r>
      <w:r w:rsidRPr="00CD0BF5">
        <w:t>3:</w:t>
      </w:r>
      <w:r w:rsidR="00346530">
        <w:t xml:space="preserve"> </w:t>
      </w:r>
      <w:r w:rsidRPr="003F3072">
        <w:t>What worked</w:t>
      </w:r>
      <w:r w:rsidR="007E6F41" w:rsidRPr="00714769">
        <w:t>, practical tips for colleagues</w:t>
      </w:r>
      <w:r w:rsidR="007E6F41">
        <w:t>, and links with Scotland’s Tertiary Quality Enhancement Review (TQER) visits</w:t>
      </w:r>
    </w:p>
    <w:p w14:paraId="5AD63715" w14:textId="77777777" w:rsidR="00505FE1" w:rsidRPr="00505FE1" w:rsidRDefault="00505FE1" w:rsidP="000A4716">
      <w:pPr>
        <w:pStyle w:val="Heading3"/>
        <w:spacing w:before="0" w:line="276" w:lineRule="auto"/>
        <w:rPr>
          <w:sz w:val="24"/>
          <w:szCs w:val="24"/>
        </w:rPr>
      </w:pPr>
    </w:p>
    <w:p w14:paraId="5E884931" w14:textId="5B5C87C2" w:rsidR="000A4716" w:rsidRDefault="00CD0BF5" w:rsidP="00941684">
      <w:hyperlink r:id="rId34" w:history="1">
        <w:r w:rsidRPr="00707B39">
          <w:rPr>
            <w:rStyle w:val="Hyperlink"/>
          </w:rPr>
          <w:t>Listen here</w:t>
        </w:r>
      </w:hyperlink>
      <w:r w:rsidRPr="00505FE1">
        <w:t xml:space="preserve"> </w:t>
      </w:r>
      <w:r w:rsidR="000A4716" w:rsidRPr="00505FE1">
        <w:t>(</w:t>
      </w:r>
      <w:r w:rsidR="00203289">
        <w:t>5</w:t>
      </w:r>
      <w:r w:rsidR="000A4716" w:rsidRPr="00505FE1">
        <w:t xml:space="preserve"> mins 4</w:t>
      </w:r>
      <w:r w:rsidR="00203289">
        <w:t>6</w:t>
      </w:r>
      <w:r w:rsidR="000A4716" w:rsidRPr="00505FE1">
        <w:t xml:space="preserve"> secs)</w:t>
      </w:r>
    </w:p>
    <w:p w14:paraId="2F60FD4C" w14:textId="77777777" w:rsidR="00941684" w:rsidRPr="00505FE1" w:rsidRDefault="00941684" w:rsidP="00941684"/>
    <w:p w14:paraId="2D6CCD58" w14:textId="723A412C" w:rsidR="00C23BBB" w:rsidRPr="0037684B" w:rsidRDefault="00A6384E" w:rsidP="00C23BBB">
      <w:pPr>
        <w:rPr>
          <w:rFonts w:eastAsiaTheme="majorEastAsia" w:cstheme="majorBidi"/>
          <w:kern w:val="2"/>
          <w:szCs w:val="24"/>
          <w14:ligatures w14:val="standardContextual"/>
        </w:rPr>
      </w:pPr>
      <w:r>
        <w:rPr>
          <w:rFonts w:eastAsiaTheme="majorEastAsia" w:cstheme="majorBidi"/>
          <w:kern w:val="2"/>
          <w:szCs w:val="24"/>
          <w14:ligatures w14:val="standardContextual"/>
        </w:rPr>
        <w:t xml:space="preserve">In </w:t>
      </w:r>
      <w:r w:rsidR="00C23BBB" w:rsidRPr="0037684B">
        <w:rPr>
          <w:rFonts w:eastAsiaTheme="majorEastAsia" w:cstheme="majorBidi"/>
          <w:kern w:val="2"/>
          <w:szCs w:val="24"/>
          <w14:ligatures w14:val="standardContextual"/>
        </w:rPr>
        <w:t xml:space="preserve">Part 3 </w:t>
      </w:r>
      <w:r>
        <w:rPr>
          <w:rFonts w:eastAsiaTheme="majorEastAsia" w:cstheme="majorBidi"/>
          <w:kern w:val="2"/>
          <w:szCs w:val="24"/>
          <w14:ligatures w14:val="standardContextual"/>
        </w:rPr>
        <w:t xml:space="preserve">Pamela </w:t>
      </w:r>
      <w:r w:rsidR="00CD4241">
        <w:rPr>
          <w:rFonts w:eastAsiaTheme="majorEastAsia" w:cstheme="majorBidi"/>
          <w:kern w:val="2"/>
          <w:szCs w:val="24"/>
          <w14:ligatures w14:val="standardContextual"/>
        </w:rPr>
        <w:t xml:space="preserve">shares </w:t>
      </w:r>
      <w:r w:rsidR="00636C53">
        <w:rPr>
          <w:rFonts w:eastAsiaTheme="majorEastAsia" w:cstheme="majorBidi"/>
          <w:kern w:val="2"/>
          <w:szCs w:val="24"/>
          <w14:ligatures w14:val="standardContextual"/>
        </w:rPr>
        <w:t xml:space="preserve">reflections on </w:t>
      </w:r>
      <w:r w:rsidR="0052251D">
        <w:rPr>
          <w:rFonts w:eastAsiaTheme="majorEastAsia" w:cstheme="majorBidi"/>
          <w:kern w:val="2"/>
          <w:szCs w:val="24"/>
          <w14:ligatures w14:val="standardContextual"/>
        </w:rPr>
        <w:t>‘</w:t>
      </w:r>
      <w:r w:rsidR="00636C53">
        <w:rPr>
          <w:rFonts w:eastAsiaTheme="majorEastAsia" w:cstheme="majorBidi"/>
          <w:kern w:val="2"/>
          <w:szCs w:val="24"/>
          <w14:ligatures w14:val="standardContextual"/>
        </w:rPr>
        <w:t>what worked</w:t>
      </w:r>
      <w:r w:rsidR="000D0BC4">
        <w:rPr>
          <w:rFonts w:eastAsiaTheme="majorEastAsia" w:cstheme="majorBidi"/>
          <w:kern w:val="2"/>
          <w:szCs w:val="24"/>
          <w14:ligatures w14:val="standardContextual"/>
        </w:rPr>
        <w:t xml:space="preserve"> well</w:t>
      </w:r>
      <w:r w:rsidR="0052251D">
        <w:rPr>
          <w:rFonts w:eastAsiaTheme="majorEastAsia" w:cstheme="majorBidi"/>
          <w:kern w:val="2"/>
          <w:szCs w:val="24"/>
          <w14:ligatures w14:val="standardContextual"/>
        </w:rPr>
        <w:t>’</w:t>
      </w:r>
      <w:r w:rsidR="00636C53">
        <w:rPr>
          <w:rFonts w:eastAsiaTheme="majorEastAsia" w:cstheme="majorBidi"/>
          <w:kern w:val="2"/>
          <w:szCs w:val="24"/>
          <w14:ligatures w14:val="standardContextual"/>
        </w:rPr>
        <w:t xml:space="preserve"> within </w:t>
      </w:r>
      <w:r w:rsidR="008E5852">
        <w:rPr>
          <w:rFonts w:eastAsiaTheme="majorEastAsia" w:cstheme="majorBidi"/>
          <w:kern w:val="2"/>
          <w:szCs w:val="24"/>
          <w14:ligatures w14:val="standardContextual"/>
        </w:rPr>
        <w:t>ENU’s</w:t>
      </w:r>
      <w:r w:rsidR="00636C53">
        <w:rPr>
          <w:rFonts w:eastAsiaTheme="majorEastAsia" w:cstheme="majorBidi"/>
          <w:kern w:val="2"/>
          <w:szCs w:val="24"/>
          <w14:ligatures w14:val="standardContextual"/>
        </w:rPr>
        <w:t xml:space="preserve"> strategic review </w:t>
      </w:r>
      <w:r w:rsidR="004C3BEB">
        <w:rPr>
          <w:rFonts w:eastAsiaTheme="majorEastAsia" w:cstheme="majorBidi"/>
          <w:kern w:val="2"/>
          <w:szCs w:val="24"/>
          <w14:ligatures w14:val="standardContextual"/>
        </w:rPr>
        <w:t>of student partnership</w:t>
      </w:r>
      <w:r w:rsidR="00636C53">
        <w:rPr>
          <w:rFonts w:eastAsiaTheme="majorEastAsia" w:cstheme="majorBidi"/>
          <w:kern w:val="2"/>
          <w:szCs w:val="24"/>
          <w14:ligatures w14:val="standardContextual"/>
        </w:rPr>
        <w:t xml:space="preserve">, </w:t>
      </w:r>
      <w:r>
        <w:rPr>
          <w:rFonts w:eastAsiaTheme="majorEastAsia" w:cstheme="majorBidi"/>
          <w:kern w:val="2"/>
          <w:szCs w:val="24"/>
          <w14:ligatures w14:val="standardContextual"/>
        </w:rPr>
        <w:t xml:space="preserve">some practical tips for engaging students with </w:t>
      </w:r>
      <w:r w:rsidR="005755FB">
        <w:rPr>
          <w:rFonts w:eastAsiaTheme="majorEastAsia" w:cstheme="majorBidi"/>
          <w:kern w:val="2"/>
          <w:szCs w:val="24"/>
          <w14:ligatures w14:val="standardContextual"/>
        </w:rPr>
        <w:t>the review</w:t>
      </w:r>
      <w:r w:rsidR="000D0BC4">
        <w:rPr>
          <w:rFonts w:eastAsiaTheme="majorEastAsia" w:cstheme="majorBidi"/>
          <w:kern w:val="2"/>
          <w:szCs w:val="24"/>
          <w14:ligatures w14:val="standardContextual"/>
        </w:rPr>
        <w:t xml:space="preserve">, and insights </w:t>
      </w:r>
      <w:r w:rsidR="006846E5">
        <w:rPr>
          <w:rFonts w:eastAsiaTheme="majorEastAsia" w:cstheme="majorBidi"/>
          <w:kern w:val="2"/>
          <w:szCs w:val="24"/>
          <w14:ligatures w14:val="standardContextual"/>
        </w:rPr>
        <w:t xml:space="preserve">into </w:t>
      </w:r>
      <w:r w:rsidR="000D0BC4">
        <w:rPr>
          <w:rFonts w:eastAsiaTheme="majorEastAsia" w:cstheme="majorBidi"/>
          <w:kern w:val="2"/>
          <w:szCs w:val="24"/>
          <w14:ligatures w14:val="standardContextual"/>
        </w:rPr>
        <w:t>how</w:t>
      </w:r>
      <w:r w:rsidR="000B75E1">
        <w:rPr>
          <w:rFonts w:eastAsiaTheme="majorEastAsia" w:cstheme="majorBidi"/>
          <w:kern w:val="2"/>
          <w:szCs w:val="24"/>
          <w14:ligatures w14:val="standardContextual"/>
        </w:rPr>
        <w:t xml:space="preserve"> Scotland’s Ambition for Student Partnership inform</w:t>
      </w:r>
      <w:r w:rsidR="006846E5">
        <w:rPr>
          <w:rFonts w:eastAsiaTheme="majorEastAsia" w:cstheme="majorBidi"/>
          <w:kern w:val="2"/>
          <w:szCs w:val="24"/>
          <w14:ligatures w14:val="standardContextual"/>
        </w:rPr>
        <w:t>ed</w:t>
      </w:r>
      <w:r w:rsidR="000B75E1">
        <w:rPr>
          <w:rFonts w:eastAsiaTheme="majorEastAsia" w:cstheme="majorBidi"/>
          <w:kern w:val="2"/>
          <w:szCs w:val="24"/>
          <w14:ligatures w14:val="standardContextual"/>
        </w:rPr>
        <w:t xml:space="preserve"> the </w:t>
      </w:r>
      <w:r w:rsidR="006846E5">
        <w:rPr>
          <w:rFonts w:eastAsiaTheme="majorEastAsia" w:cstheme="majorBidi"/>
          <w:kern w:val="2"/>
          <w:szCs w:val="24"/>
          <w14:ligatures w14:val="standardContextual"/>
        </w:rPr>
        <w:t xml:space="preserve">preparation for </w:t>
      </w:r>
      <w:r w:rsidR="00ED176C">
        <w:rPr>
          <w:rFonts w:eastAsiaTheme="majorEastAsia" w:cstheme="majorBidi"/>
          <w:kern w:val="2"/>
          <w:szCs w:val="24"/>
          <w14:ligatures w14:val="standardContextual"/>
        </w:rPr>
        <w:t xml:space="preserve">their </w:t>
      </w:r>
      <w:r w:rsidR="00BC2F85">
        <w:rPr>
          <w:rFonts w:eastAsiaTheme="majorEastAsia" w:cstheme="majorBidi"/>
          <w:kern w:val="2"/>
          <w:szCs w:val="24"/>
          <w14:ligatures w14:val="standardContextual"/>
        </w:rPr>
        <w:t>subsequent Tertiary Quality Enhancement Review (</w:t>
      </w:r>
      <w:r w:rsidR="000B75E1">
        <w:rPr>
          <w:rFonts w:eastAsiaTheme="majorEastAsia" w:cstheme="majorBidi"/>
          <w:kern w:val="2"/>
          <w:szCs w:val="24"/>
          <w14:ligatures w14:val="standardContextual"/>
        </w:rPr>
        <w:t>TQER</w:t>
      </w:r>
      <w:r w:rsidR="00BC2F85">
        <w:rPr>
          <w:rFonts w:eastAsiaTheme="majorEastAsia" w:cstheme="majorBidi"/>
          <w:kern w:val="2"/>
          <w:szCs w:val="24"/>
          <w14:ligatures w14:val="standardContextual"/>
        </w:rPr>
        <w:t>)</w:t>
      </w:r>
      <w:r w:rsidR="000B75E1">
        <w:rPr>
          <w:rFonts w:eastAsiaTheme="majorEastAsia" w:cstheme="majorBidi"/>
          <w:kern w:val="2"/>
          <w:szCs w:val="24"/>
          <w14:ligatures w14:val="standardContextual"/>
        </w:rPr>
        <w:t xml:space="preserve"> visit.</w:t>
      </w:r>
    </w:p>
    <w:p w14:paraId="40BA5C83" w14:textId="77777777" w:rsidR="00242A3B" w:rsidRPr="00C23BBB" w:rsidRDefault="00242A3B" w:rsidP="00C23BBB"/>
    <w:p w14:paraId="487BDA3E" w14:textId="77777777" w:rsidR="000A4716" w:rsidRPr="009F3369" w:rsidRDefault="000A4716" w:rsidP="009F3369">
      <w:pPr>
        <w:pStyle w:val="Heading3"/>
      </w:pPr>
      <w:r w:rsidRPr="009F3369">
        <w:t>Key points</w:t>
      </w:r>
    </w:p>
    <w:p w14:paraId="42E60D0E" w14:textId="77777777" w:rsidR="00657AC6" w:rsidRPr="00657AC6" w:rsidRDefault="00BC2F85" w:rsidP="00E32276">
      <w:pPr>
        <w:pStyle w:val="Heading3"/>
        <w:spacing w:before="0" w:line="276" w:lineRule="auto"/>
        <w:rPr>
          <w:b/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What worked well:</w:t>
      </w:r>
    </w:p>
    <w:p w14:paraId="343F8D09" w14:textId="1BE5960B" w:rsidR="002373E5" w:rsidRDefault="002373E5" w:rsidP="0031664A">
      <w:pPr>
        <w:pStyle w:val="Heading3"/>
        <w:numPr>
          <w:ilvl w:val="0"/>
          <w:numId w:val="16"/>
        </w:numPr>
        <w:spacing w:before="0" w:after="80" w:line="276" w:lineRule="auto"/>
        <w:ind w:left="714" w:hanging="357"/>
        <w:rPr>
          <w:color w:val="auto"/>
          <w:sz w:val="22"/>
          <w:szCs w:val="24"/>
        </w:rPr>
      </w:pPr>
      <w:r w:rsidRPr="00740D60">
        <w:rPr>
          <w:color w:val="auto"/>
          <w:sz w:val="22"/>
          <w:szCs w:val="24"/>
        </w:rPr>
        <w:t xml:space="preserve">Collaboration and shared ownership of the </w:t>
      </w:r>
      <w:r>
        <w:rPr>
          <w:color w:val="auto"/>
          <w:sz w:val="22"/>
          <w:szCs w:val="24"/>
        </w:rPr>
        <w:t xml:space="preserve">strategic </w:t>
      </w:r>
      <w:r w:rsidRPr="00740D60">
        <w:rPr>
          <w:color w:val="auto"/>
          <w:sz w:val="22"/>
          <w:szCs w:val="24"/>
        </w:rPr>
        <w:t xml:space="preserve">review </w:t>
      </w:r>
      <w:r w:rsidR="00ED176C">
        <w:rPr>
          <w:color w:val="auto"/>
          <w:sz w:val="22"/>
          <w:szCs w:val="24"/>
        </w:rPr>
        <w:t xml:space="preserve">of student partnership </w:t>
      </w:r>
      <w:r w:rsidRPr="00740D60">
        <w:rPr>
          <w:color w:val="auto"/>
          <w:sz w:val="22"/>
          <w:szCs w:val="24"/>
        </w:rPr>
        <w:t>(with ENSA)</w:t>
      </w:r>
      <w:r>
        <w:rPr>
          <w:color w:val="auto"/>
          <w:sz w:val="22"/>
          <w:szCs w:val="24"/>
        </w:rPr>
        <w:t>.</w:t>
      </w:r>
    </w:p>
    <w:p w14:paraId="1EEF6718" w14:textId="6306BD93" w:rsidR="0064310D" w:rsidRPr="006B2263" w:rsidRDefault="00657AC6" w:rsidP="0031664A">
      <w:pPr>
        <w:pStyle w:val="Heading3"/>
        <w:numPr>
          <w:ilvl w:val="0"/>
          <w:numId w:val="16"/>
        </w:numPr>
        <w:spacing w:before="0" w:after="80" w:line="276" w:lineRule="auto"/>
        <w:ind w:left="714" w:hanging="357"/>
        <w:rPr>
          <w:color w:val="auto"/>
          <w:sz w:val="22"/>
          <w:szCs w:val="24"/>
        </w:rPr>
      </w:pPr>
      <w:r w:rsidRPr="006B2263">
        <w:rPr>
          <w:color w:val="auto"/>
          <w:sz w:val="22"/>
          <w:szCs w:val="24"/>
        </w:rPr>
        <w:t xml:space="preserve">Starting the </w:t>
      </w:r>
      <w:r w:rsidR="007E0FED" w:rsidRPr="006B2263">
        <w:rPr>
          <w:color w:val="auto"/>
          <w:sz w:val="22"/>
          <w:szCs w:val="24"/>
        </w:rPr>
        <w:t xml:space="preserve">strategic review </w:t>
      </w:r>
      <w:r w:rsidRPr="006B2263">
        <w:rPr>
          <w:color w:val="auto"/>
          <w:sz w:val="22"/>
          <w:szCs w:val="24"/>
        </w:rPr>
        <w:t>process with a desk-based mapping exercise</w:t>
      </w:r>
      <w:r w:rsidR="006B2263" w:rsidRPr="006B2263">
        <w:rPr>
          <w:color w:val="auto"/>
          <w:sz w:val="22"/>
          <w:szCs w:val="24"/>
        </w:rPr>
        <w:t xml:space="preserve">, and </w:t>
      </w:r>
      <w:r w:rsidR="006B2263">
        <w:rPr>
          <w:color w:val="auto"/>
          <w:sz w:val="22"/>
          <w:szCs w:val="24"/>
        </w:rPr>
        <w:t>b</w:t>
      </w:r>
      <w:r w:rsidR="0064310D" w:rsidRPr="006B2263">
        <w:rPr>
          <w:color w:val="auto"/>
          <w:sz w:val="22"/>
          <w:szCs w:val="24"/>
        </w:rPr>
        <w:t xml:space="preserve">reaking </w:t>
      </w:r>
      <w:r w:rsidR="006B2263">
        <w:rPr>
          <w:color w:val="auto"/>
          <w:sz w:val="22"/>
          <w:szCs w:val="24"/>
        </w:rPr>
        <w:t>t</w:t>
      </w:r>
      <w:r w:rsidR="00ED176C">
        <w:rPr>
          <w:color w:val="auto"/>
          <w:sz w:val="22"/>
          <w:szCs w:val="24"/>
        </w:rPr>
        <w:t>he review</w:t>
      </w:r>
      <w:r w:rsidR="006B2263">
        <w:rPr>
          <w:color w:val="auto"/>
          <w:sz w:val="22"/>
          <w:szCs w:val="24"/>
        </w:rPr>
        <w:t xml:space="preserve"> </w:t>
      </w:r>
      <w:r w:rsidR="0064310D" w:rsidRPr="006B2263">
        <w:rPr>
          <w:color w:val="auto"/>
          <w:sz w:val="22"/>
          <w:szCs w:val="24"/>
        </w:rPr>
        <w:t>into manageable chunks that were tailored for each audience.</w:t>
      </w:r>
    </w:p>
    <w:p w14:paraId="1CE373B5" w14:textId="02F8F608" w:rsidR="00740D60" w:rsidRPr="00E32276" w:rsidRDefault="00126588" w:rsidP="0031664A">
      <w:pPr>
        <w:pStyle w:val="Heading3"/>
        <w:numPr>
          <w:ilvl w:val="0"/>
          <w:numId w:val="16"/>
        </w:numPr>
        <w:spacing w:before="0" w:after="80" w:line="276" w:lineRule="auto"/>
        <w:ind w:left="714" w:hanging="357"/>
        <w:rPr>
          <w:color w:val="auto"/>
          <w:sz w:val="22"/>
          <w:szCs w:val="24"/>
        </w:rPr>
      </w:pPr>
      <w:r w:rsidRPr="00E32276">
        <w:rPr>
          <w:color w:val="auto"/>
          <w:sz w:val="22"/>
          <w:szCs w:val="24"/>
        </w:rPr>
        <w:t xml:space="preserve">Embedding pragmatism within the </w:t>
      </w:r>
      <w:r w:rsidR="00D126DB">
        <w:rPr>
          <w:color w:val="auto"/>
          <w:sz w:val="22"/>
          <w:szCs w:val="24"/>
        </w:rPr>
        <w:t>process</w:t>
      </w:r>
      <w:r w:rsidRPr="00E32276">
        <w:rPr>
          <w:color w:val="auto"/>
          <w:sz w:val="22"/>
          <w:szCs w:val="24"/>
        </w:rPr>
        <w:t xml:space="preserve">, particularly in terms of </w:t>
      </w:r>
      <w:r w:rsidR="00D126DB">
        <w:rPr>
          <w:color w:val="auto"/>
          <w:sz w:val="22"/>
          <w:szCs w:val="24"/>
        </w:rPr>
        <w:t>identifying ‘</w:t>
      </w:r>
      <w:r w:rsidRPr="00E32276">
        <w:rPr>
          <w:color w:val="auto"/>
          <w:sz w:val="22"/>
          <w:szCs w:val="24"/>
        </w:rPr>
        <w:t>what</w:t>
      </w:r>
      <w:r w:rsidR="008B3104">
        <w:rPr>
          <w:color w:val="auto"/>
          <w:sz w:val="22"/>
          <w:szCs w:val="24"/>
        </w:rPr>
        <w:t xml:space="preserve"> wa</w:t>
      </w:r>
      <w:r w:rsidRPr="00E32276">
        <w:rPr>
          <w:color w:val="auto"/>
          <w:sz w:val="22"/>
          <w:szCs w:val="24"/>
        </w:rPr>
        <w:t>s within the realms of possibility</w:t>
      </w:r>
      <w:r w:rsidR="00D126DB">
        <w:rPr>
          <w:color w:val="auto"/>
          <w:sz w:val="22"/>
          <w:szCs w:val="24"/>
        </w:rPr>
        <w:t>’;</w:t>
      </w:r>
      <w:r w:rsidRPr="00E32276">
        <w:rPr>
          <w:color w:val="auto"/>
          <w:sz w:val="22"/>
          <w:szCs w:val="24"/>
        </w:rPr>
        <w:t xml:space="preserve"> careful</w:t>
      </w:r>
      <w:r w:rsidR="00D126DB">
        <w:rPr>
          <w:color w:val="auto"/>
          <w:sz w:val="22"/>
          <w:szCs w:val="24"/>
        </w:rPr>
        <w:t xml:space="preserve"> </w:t>
      </w:r>
      <w:r w:rsidRPr="00E32276">
        <w:rPr>
          <w:color w:val="auto"/>
          <w:sz w:val="22"/>
          <w:szCs w:val="24"/>
        </w:rPr>
        <w:t>consider</w:t>
      </w:r>
      <w:r w:rsidR="00D126DB">
        <w:rPr>
          <w:color w:val="auto"/>
          <w:sz w:val="22"/>
          <w:szCs w:val="24"/>
        </w:rPr>
        <w:t xml:space="preserve">ation of </w:t>
      </w:r>
      <w:r w:rsidRPr="00E32276">
        <w:rPr>
          <w:color w:val="auto"/>
          <w:sz w:val="22"/>
          <w:szCs w:val="24"/>
        </w:rPr>
        <w:t xml:space="preserve">what students </w:t>
      </w:r>
      <w:r w:rsidR="00AD7098">
        <w:rPr>
          <w:color w:val="auto"/>
          <w:sz w:val="22"/>
          <w:szCs w:val="24"/>
        </w:rPr>
        <w:t xml:space="preserve">were being asked </w:t>
      </w:r>
      <w:r w:rsidRPr="00E32276">
        <w:rPr>
          <w:color w:val="auto"/>
          <w:sz w:val="22"/>
          <w:szCs w:val="24"/>
        </w:rPr>
        <w:t>to contribute to the process</w:t>
      </w:r>
      <w:r w:rsidR="00D126DB">
        <w:rPr>
          <w:color w:val="auto"/>
          <w:sz w:val="22"/>
          <w:szCs w:val="24"/>
        </w:rPr>
        <w:t>;</w:t>
      </w:r>
      <w:r w:rsidRPr="00E32276">
        <w:rPr>
          <w:color w:val="auto"/>
          <w:sz w:val="22"/>
          <w:szCs w:val="24"/>
        </w:rPr>
        <w:t xml:space="preserve"> and </w:t>
      </w:r>
      <w:r w:rsidR="0009329F" w:rsidRPr="00E32276">
        <w:rPr>
          <w:color w:val="auto"/>
          <w:sz w:val="22"/>
          <w:szCs w:val="24"/>
        </w:rPr>
        <w:t>ensuring that the review fe</w:t>
      </w:r>
      <w:r w:rsidR="007B0B58">
        <w:rPr>
          <w:color w:val="auto"/>
          <w:sz w:val="22"/>
          <w:szCs w:val="24"/>
        </w:rPr>
        <w:t>lt</w:t>
      </w:r>
      <w:r w:rsidR="0009329F" w:rsidRPr="00E32276">
        <w:rPr>
          <w:color w:val="auto"/>
          <w:sz w:val="22"/>
          <w:szCs w:val="24"/>
        </w:rPr>
        <w:t xml:space="preserve"> relevant and authentic to students</w:t>
      </w:r>
      <w:r w:rsidR="00A84573">
        <w:rPr>
          <w:color w:val="auto"/>
          <w:sz w:val="22"/>
          <w:szCs w:val="24"/>
        </w:rPr>
        <w:t>,</w:t>
      </w:r>
      <w:r w:rsidR="0009329F" w:rsidRPr="00E32276">
        <w:rPr>
          <w:color w:val="auto"/>
          <w:sz w:val="22"/>
          <w:szCs w:val="24"/>
        </w:rPr>
        <w:t xml:space="preserve"> so they kn</w:t>
      </w:r>
      <w:r w:rsidR="008B3104">
        <w:rPr>
          <w:color w:val="auto"/>
          <w:sz w:val="22"/>
          <w:szCs w:val="24"/>
        </w:rPr>
        <w:t>e</w:t>
      </w:r>
      <w:r w:rsidR="0009329F" w:rsidRPr="00E32276">
        <w:rPr>
          <w:color w:val="auto"/>
          <w:sz w:val="22"/>
          <w:szCs w:val="24"/>
        </w:rPr>
        <w:t xml:space="preserve">w their input </w:t>
      </w:r>
      <w:r w:rsidR="008B3104">
        <w:rPr>
          <w:color w:val="auto"/>
          <w:sz w:val="22"/>
          <w:szCs w:val="24"/>
        </w:rPr>
        <w:t xml:space="preserve">would </w:t>
      </w:r>
      <w:r w:rsidR="0009329F" w:rsidRPr="00E32276">
        <w:rPr>
          <w:color w:val="auto"/>
          <w:sz w:val="22"/>
          <w:szCs w:val="24"/>
        </w:rPr>
        <w:t>inform</w:t>
      </w:r>
      <w:r w:rsidR="008B3104">
        <w:rPr>
          <w:color w:val="auto"/>
          <w:sz w:val="22"/>
          <w:szCs w:val="24"/>
        </w:rPr>
        <w:t xml:space="preserve"> </w:t>
      </w:r>
      <w:r w:rsidR="0009329F" w:rsidRPr="00E32276">
        <w:rPr>
          <w:color w:val="auto"/>
          <w:sz w:val="22"/>
          <w:szCs w:val="24"/>
        </w:rPr>
        <w:t>action</w:t>
      </w:r>
      <w:r w:rsidR="008B3104">
        <w:rPr>
          <w:color w:val="auto"/>
          <w:sz w:val="22"/>
          <w:szCs w:val="24"/>
        </w:rPr>
        <w:t>s</w:t>
      </w:r>
      <w:r w:rsidR="0009329F" w:rsidRPr="00E32276">
        <w:rPr>
          <w:color w:val="auto"/>
          <w:sz w:val="22"/>
          <w:szCs w:val="24"/>
        </w:rPr>
        <w:t>.</w:t>
      </w:r>
    </w:p>
    <w:p w14:paraId="3EA95539" w14:textId="3F9AB3B0" w:rsidR="00085D12" w:rsidRPr="00E32276" w:rsidRDefault="00A96AF7" w:rsidP="0031664A">
      <w:pPr>
        <w:pStyle w:val="Heading3"/>
        <w:numPr>
          <w:ilvl w:val="0"/>
          <w:numId w:val="16"/>
        </w:numPr>
        <w:spacing w:before="0" w:after="80" w:line="276" w:lineRule="auto"/>
        <w:ind w:left="714" w:hanging="357"/>
        <w:rPr>
          <w:color w:val="auto"/>
          <w:sz w:val="22"/>
          <w:szCs w:val="24"/>
        </w:rPr>
      </w:pPr>
      <w:r>
        <w:rPr>
          <w:color w:val="auto"/>
          <w:sz w:val="22"/>
          <w:szCs w:val="24"/>
        </w:rPr>
        <w:t>Embedding</w:t>
      </w:r>
      <w:r w:rsidR="00085D12" w:rsidRPr="00E32276">
        <w:rPr>
          <w:color w:val="auto"/>
          <w:sz w:val="22"/>
          <w:szCs w:val="24"/>
        </w:rPr>
        <w:t xml:space="preserve"> a</w:t>
      </w:r>
      <w:r w:rsidR="008B3104">
        <w:rPr>
          <w:color w:val="auto"/>
          <w:sz w:val="22"/>
          <w:szCs w:val="24"/>
        </w:rPr>
        <w:t>nonymous a</w:t>
      </w:r>
      <w:r w:rsidR="00085D12" w:rsidRPr="00E32276">
        <w:rPr>
          <w:color w:val="auto"/>
          <w:sz w:val="22"/>
          <w:szCs w:val="24"/>
        </w:rPr>
        <w:t xml:space="preserve">udience response tools (e.g. Mentimeter) </w:t>
      </w:r>
      <w:r w:rsidR="00962A82" w:rsidRPr="00E32276">
        <w:rPr>
          <w:color w:val="auto"/>
          <w:sz w:val="22"/>
          <w:szCs w:val="24"/>
        </w:rPr>
        <w:t>during hybrid consul</w:t>
      </w:r>
      <w:r w:rsidR="008B3104">
        <w:rPr>
          <w:color w:val="auto"/>
          <w:sz w:val="22"/>
          <w:szCs w:val="24"/>
        </w:rPr>
        <w:t>t</w:t>
      </w:r>
      <w:r w:rsidR="00962A82" w:rsidRPr="00E32276">
        <w:rPr>
          <w:color w:val="auto"/>
          <w:sz w:val="22"/>
          <w:szCs w:val="24"/>
        </w:rPr>
        <w:t>ation events to encourage engagement by as many students as possible.</w:t>
      </w:r>
    </w:p>
    <w:p w14:paraId="6A7BFE4E" w14:textId="1EADCF06" w:rsidR="00A23D75" w:rsidRDefault="00E32276" w:rsidP="002373E5">
      <w:pPr>
        <w:spacing w:after="120"/>
      </w:pPr>
      <w:r>
        <w:t>What worked less well:</w:t>
      </w:r>
    </w:p>
    <w:p w14:paraId="4F9AFDBC" w14:textId="1AFF7879" w:rsidR="00E32276" w:rsidRDefault="00E32276" w:rsidP="00E32276">
      <w:pPr>
        <w:pStyle w:val="Heading3"/>
        <w:numPr>
          <w:ilvl w:val="0"/>
          <w:numId w:val="16"/>
        </w:numPr>
        <w:spacing w:before="0" w:line="276" w:lineRule="auto"/>
        <w:rPr>
          <w:color w:val="auto"/>
          <w:sz w:val="22"/>
          <w:szCs w:val="24"/>
        </w:rPr>
      </w:pPr>
      <w:r w:rsidRPr="00E32276">
        <w:rPr>
          <w:color w:val="auto"/>
          <w:sz w:val="22"/>
          <w:szCs w:val="24"/>
        </w:rPr>
        <w:t xml:space="preserve">Some duplication within the </w:t>
      </w:r>
      <w:r w:rsidR="00A96AF7">
        <w:rPr>
          <w:color w:val="auto"/>
          <w:sz w:val="22"/>
          <w:szCs w:val="24"/>
        </w:rPr>
        <w:t xml:space="preserve">strategic </w:t>
      </w:r>
      <w:r w:rsidRPr="00E32276">
        <w:rPr>
          <w:color w:val="auto"/>
          <w:sz w:val="22"/>
          <w:szCs w:val="24"/>
        </w:rPr>
        <w:t>review process</w:t>
      </w:r>
      <w:r w:rsidR="00397B2D">
        <w:rPr>
          <w:color w:val="auto"/>
          <w:sz w:val="22"/>
          <w:szCs w:val="24"/>
        </w:rPr>
        <w:t>.</w:t>
      </w:r>
    </w:p>
    <w:p w14:paraId="1610CF21" w14:textId="30CFD14C" w:rsidR="00B97EB6" w:rsidRDefault="00B97EB6" w:rsidP="005B2DB7">
      <w:pPr>
        <w:spacing w:after="120"/>
      </w:pPr>
      <w:r>
        <w:t>In terms of informing</w:t>
      </w:r>
      <w:r w:rsidR="002E4458">
        <w:t xml:space="preserve"> </w:t>
      </w:r>
      <w:r w:rsidR="00A70A46">
        <w:t xml:space="preserve">the </w:t>
      </w:r>
      <w:r w:rsidR="002E4458">
        <w:t>future</w:t>
      </w:r>
      <w:r>
        <w:t xml:space="preserve"> TQER visi</w:t>
      </w:r>
      <w:r w:rsidR="00A70A46">
        <w:t>t at ENU</w:t>
      </w:r>
      <w:r>
        <w:t xml:space="preserve">, </w:t>
      </w:r>
      <w:r w:rsidR="003670AC">
        <w:t>Scotland’s Ambition for Student Partner</w:t>
      </w:r>
      <w:r>
        <w:t>s</w:t>
      </w:r>
      <w:r w:rsidR="003670AC">
        <w:t xml:space="preserve">hip </w:t>
      </w:r>
      <w:r>
        <w:t>provid</w:t>
      </w:r>
      <w:r w:rsidR="00440C26">
        <w:t>e</w:t>
      </w:r>
      <w:r w:rsidR="00397B2D">
        <w:t>d</w:t>
      </w:r>
      <w:r w:rsidR="00440C26">
        <w:t xml:space="preserve"> a tool for</w:t>
      </w:r>
      <w:r w:rsidR="005B2DB7">
        <w:t>:</w:t>
      </w:r>
      <w:r w:rsidR="00440C26">
        <w:t xml:space="preserve"> </w:t>
      </w:r>
    </w:p>
    <w:p w14:paraId="04544910" w14:textId="39042A5B" w:rsidR="00440C26" w:rsidRPr="006C129B" w:rsidRDefault="005B2DB7" w:rsidP="0031664A">
      <w:pPr>
        <w:pStyle w:val="ListParagraph"/>
        <w:numPr>
          <w:ilvl w:val="0"/>
          <w:numId w:val="16"/>
        </w:numPr>
        <w:spacing w:after="80"/>
        <w:ind w:left="714" w:hanging="357"/>
        <w:contextualSpacing w:val="0"/>
        <w:rPr>
          <w:rFonts w:ascii="Verdana" w:eastAsiaTheme="majorEastAsia" w:hAnsi="Verdana" w:cstheme="majorBidi"/>
          <w:kern w:val="2"/>
          <w:szCs w:val="24"/>
          <w14:ligatures w14:val="standardContextual"/>
        </w:rPr>
      </w:pPr>
      <w:r w:rsidRPr="006C129B">
        <w:rPr>
          <w:rFonts w:ascii="Verdana" w:eastAsiaTheme="majorEastAsia" w:hAnsi="Verdana" w:cstheme="majorBidi"/>
          <w:kern w:val="2"/>
          <w:szCs w:val="24"/>
          <w14:ligatures w14:val="standardContextual"/>
        </w:rPr>
        <w:t>Reflectin</w:t>
      </w:r>
      <w:r w:rsidR="00A70A46" w:rsidRPr="006C129B">
        <w:rPr>
          <w:rFonts w:ascii="Verdana" w:eastAsiaTheme="majorEastAsia" w:hAnsi="Verdana" w:cstheme="majorBidi"/>
          <w:kern w:val="2"/>
          <w:szCs w:val="24"/>
          <w14:ligatures w14:val="standardContextual"/>
        </w:rPr>
        <w:t>g</w:t>
      </w:r>
      <w:r w:rsidR="00397B2D" w:rsidRPr="006C129B">
        <w:rPr>
          <w:rFonts w:ascii="Verdana" w:eastAsiaTheme="majorEastAsia" w:hAnsi="Verdana" w:cstheme="majorBidi"/>
          <w:kern w:val="2"/>
          <w:szCs w:val="24"/>
          <w14:ligatures w14:val="standardContextual"/>
        </w:rPr>
        <w:t xml:space="preserve"> on </w:t>
      </w:r>
      <w:r w:rsidR="002E4458" w:rsidRPr="006C129B">
        <w:rPr>
          <w:rFonts w:ascii="Verdana" w:eastAsiaTheme="majorEastAsia" w:hAnsi="Verdana" w:cstheme="majorBidi"/>
          <w:kern w:val="2"/>
          <w:szCs w:val="24"/>
          <w14:ligatures w14:val="standardContextual"/>
        </w:rPr>
        <w:t xml:space="preserve">institutional </w:t>
      </w:r>
      <w:r w:rsidR="00397B2D" w:rsidRPr="006C129B">
        <w:rPr>
          <w:rFonts w:ascii="Verdana" w:eastAsiaTheme="majorEastAsia" w:hAnsi="Verdana" w:cstheme="majorBidi"/>
          <w:kern w:val="2"/>
          <w:szCs w:val="24"/>
          <w14:ligatures w14:val="standardContextual"/>
        </w:rPr>
        <w:t>student partnership initiatives</w:t>
      </w:r>
      <w:r w:rsidR="006C129B" w:rsidRPr="006C129B">
        <w:rPr>
          <w:rFonts w:ascii="Verdana" w:eastAsiaTheme="majorEastAsia" w:hAnsi="Verdana" w:cstheme="majorBidi"/>
          <w:kern w:val="2"/>
          <w:szCs w:val="24"/>
          <w14:ligatures w14:val="standardContextual"/>
        </w:rPr>
        <w:t xml:space="preserve"> and</w:t>
      </w:r>
      <w:r w:rsidR="006C129B">
        <w:rPr>
          <w:rFonts w:ascii="Verdana" w:eastAsiaTheme="majorEastAsia" w:hAnsi="Verdana" w:cstheme="majorBidi"/>
          <w:kern w:val="2"/>
          <w:szCs w:val="24"/>
          <w14:ligatures w14:val="standardContextual"/>
        </w:rPr>
        <w:t xml:space="preserve"> e</w:t>
      </w:r>
      <w:r w:rsidR="00440C26" w:rsidRPr="006C129B">
        <w:rPr>
          <w:rFonts w:ascii="Verdana" w:eastAsiaTheme="majorEastAsia" w:hAnsi="Verdana" w:cstheme="majorBidi"/>
          <w:kern w:val="2"/>
          <w:szCs w:val="24"/>
          <w14:ligatures w14:val="standardContextual"/>
        </w:rPr>
        <w:t>xploring are</w:t>
      </w:r>
      <w:r w:rsidR="00B97EB6" w:rsidRPr="006C129B">
        <w:rPr>
          <w:rFonts w:ascii="Verdana" w:eastAsiaTheme="majorEastAsia" w:hAnsi="Verdana" w:cstheme="majorBidi"/>
          <w:kern w:val="2"/>
          <w:szCs w:val="24"/>
          <w14:ligatures w14:val="standardContextual"/>
        </w:rPr>
        <w:t>a</w:t>
      </w:r>
      <w:r w:rsidR="00440C26" w:rsidRPr="006C129B">
        <w:rPr>
          <w:rFonts w:ascii="Verdana" w:eastAsiaTheme="majorEastAsia" w:hAnsi="Verdana" w:cstheme="majorBidi"/>
          <w:kern w:val="2"/>
          <w:szCs w:val="24"/>
          <w14:ligatures w14:val="standardContextual"/>
        </w:rPr>
        <w:t>s in more depth</w:t>
      </w:r>
      <w:r w:rsidR="00397B2D" w:rsidRPr="006C129B">
        <w:rPr>
          <w:rFonts w:ascii="Verdana" w:eastAsiaTheme="majorEastAsia" w:hAnsi="Verdana" w:cstheme="majorBidi"/>
          <w:kern w:val="2"/>
          <w:szCs w:val="24"/>
          <w14:ligatures w14:val="standardContextual"/>
        </w:rPr>
        <w:t>.</w:t>
      </w:r>
    </w:p>
    <w:p w14:paraId="7B54BB77" w14:textId="1C27A7A9" w:rsidR="00CC0EC1" w:rsidRPr="00A20897" w:rsidRDefault="00BF54E7" w:rsidP="0031664A">
      <w:pPr>
        <w:pStyle w:val="ListParagraph"/>
        <w:numPr>
          <w:ilvl w:val="0"/>
          <w:numId w:val="16"/>
        </w:numPr>
        <w:spacing w:after="80"/>
        <w:ind w:left="714" w:hanging="357"/>
        <w:contextualSpacing w:val="0"/>
        <w:rPr>
          <w:rFonts w:ascii="Verdana" w:eastAsiaTheme="majorEastAsia" w:hAnsi="Verdana" w:cstheme="majorBidi"/>
          <w:kern w:val="2"/>
          <w:szCs w:val="24"/>
          <w14:ligatures w14:val="standardContextual"/>
        </w:rPr>
      </w:pPr>
      <w:r>
        <w:rPr>
          <w:rFonts w:ascii="Verdana" w:eastAsiaTheme="majorEastAsia" w:hAnsi="Verdana" w:cstheme="majorBidi"/>
          <w:kern w:val="2"/>
          <w:szCs w:val="24"/>
          <w14:ligatures w14:val="standardContextual"/>
        </w:rPr>
        <w:t>Structuring and ‘t</w:t>
      </w:r>
      <w:r w:rsidR="00CC0EC1" w:rsidRPr="00A20897">
        <w:rPr>
          <w:rFonts w:ascii="Verdana" w:eastAsiaTheme="majorEastAsia" w:hAnsi="Verdana" w:cstheme="majorBidi"/>
          <w:kern w:val="2"/>
          <w:szCs w:val="24"/>
          <w14:ligatures w14:val="standardContextual"/>
        </w:rPr>
        <w:t>ell</w:t>
      </w:r>
      <w:r>
        <w:rPr>
          <w:rFonts w:ascii="Verdana" w:eastAsiaTheme="majorEastAsia" w:hAnsi="Verdana" w:cstheme="majorBidi"/>
          <w:kern w:val="2"/>
          <w:szCs w:val="24"/>
          <w14:ligatures w14:val="standardContextual"/>
        </w:rPr>
        <w:t>ing</w:t>
      </w:r>
      <w:r w:rsidR="00CC0EC1" w:rsidRPr="00A20897">
        <w:rPr>
          <w:rFonts w:ascii="Verdana" w:eastAsiaTheme="majorEastAsia" w:hAnsi="Verdana" w:cstheme="majorBidi"/>
          <w:kern w:val="2"/>
          <w:szCs w:val="24"/>
          <w14:ligatures w14:val="standardContextual"/>
        </w:rPr>
        <w:t xml:space="preserve"> our story</w:t>
      </w:r>
      <w:r>
        <w:rPr>
          <w:rFonts w:ascii="Verdana" w:eastAsiaTheme="majorEastAsia" w:hAnsi="Verdana" w:cstheme="majorBidi"/>
          <w:kern w:val="2"/>
          <w:szCs w:val="24"/>
          <w14:ligatures w14:val="standardContextual"/>
        </w:rPr>
        <w:t>’ about student partnership.</w:t>
      </w:r>
    </w:p>
    <w:p w14:paraId="20E9CADD" w14:textId="77777777" w:rsidR="00B97EB6" w:rsidRDefault="00B97EB6" w:rsidP="00440C26"/>
    <w:p w14:paraId="31D7E6CE" w14:textId="77777777" w:rsidR="000A4716" w:rsidRPr="009F3369" w:rsidRDefault="000A4716" w:rsidP="009F3369">
      <w:pPr>
        <w:pStyle w:val="Heading3"/>
      </w:pPr>
      <w:r w:rsidRPr="009F3369">
        <w:t>Related Reflective Questions to consider:</w:t>
      </w:r>
    </w:p>
    <w:p w14:paraId="45B1F8F7" w14:textId="7E6D1024" w:rsidR="00FA419E" w:rsidRPr="00FA419E" w:rsidRDefault="00FA419E" w:rsidP="00CA0E78">
      <w:pPr>
        <w:pStyle w:val="ListParagraph"/>
        <w:numPr>
          <w:ilvl w:val="0"/>
          <w:numId w:val="35"/>
        </w:numPr>
        <w:spacing w:after="120"/>
        <w:ind w:hanging="357"/>
        <w:contextualSpacing w:val="0"/>
        <w:rPr>
          <w:rFonts w:ascii="Verdana" w:hAnsi="Verdana"/>
          <w:color w:val="EE0000"/>
        </w:rPr>
      </w:pPr>
      <w:r>
        <w:rPr>
          <w:rFonts w:ascii="Verdana" w:hAnsi="Verdana"/>
        </w:rPr>
        <w:t xml:space="preserve">What </w:t>
      </w:r>
      <w:r w:rsidRPr="00270ECF">
        <w:rPr>
          <w:rFonts w:ascii="Verdana" w:hAnsi="Verdana"/>
        </w:rPr>
        <w:t xml:space="preserve">role will </w:t>
      </w:r>
      <w:r>
        <w:rPr>
          <w:rFonts w:ascii="Verdana" w:hAnsi="Verdana"/>
        </w:rPr>
        <w:t xml:space="preserve">Scotland’s Ambition for Student Partnership </w:t>
      </w:r>
      <w:r w:rsidRPr="00270ECF">
        <w:rPr>
          <w:rFonts w:ascii="Verdana" w:hAnsi="Verdana"/>
        </w:rPr>
        <w:t xml:space="preserve">play in your annual SEAP </w:t>
      </w:r>
      <w:r w:rsidR="00B85016">
        <w:rPr>
          <w:rFonts w:ascii="Verdana" w:hAnsi="Verdana"/>
        </w:rPr>
        <w:t xml:space="preserve">preparation </w:t>
      </w:r>
      <w:r w:rsidRPr="00270ECF">
        <w:rPr>
          <w:rFonts w:ascii="Verdana" w:hAnsi="Verdana"/>
        </w:rPr>
        <w:t>and cyclical TQER visits?</w:t>
      </w:r>
    </w:p>
    <w:p w14:paraId="7F2511B6" w14:textId="5B3DAE05" w:rsidR="000A4716" w:rsidRPr="00CA0E78" w:rsidRDefault="000A4716" w:rsidP="00CA0E78">
      <w:pPr>
        <w:pStyle w:val="ListParagraph"/>
        <w:numPr>
          <w:ilvl w:val="0"/>
          <w:numId w:val="35"/>
        </w:numPr>
        <w:spacing w:after="120"/>
        <w:ind w:hanging="357"/>
        <w:contextualSpacing w:val="0"/>
        <w:rPr>
          <w:rFonts w:ascii="Verdana" w:hAnsi="Verdana"/>
          <w:color w:val="EE0000"/>
        </w:rPr>
      </w:pPr>
      <w:r w:rsidRPr="00CA0E78">
        <w:rPr>
          <w:rFonts w:ascii="Verdana" w:hAnsi="Verdana"/>
        </w:rPr>
        <w:t xml:space="preserve">What are your </w:t>
      </w:r>
      <w:r w:rsidR="006512A0" w:rsidRPr="00CA0E78">
        <w:rPr>
          <w:rFonts w:ascii="Verdana" w:hAnsi="Verdana"/>
        </w:rPr>
        <w:t xml:space="preserve">current </w:t>
      </w:r>
      <w:r w:rsidRPr="00CA0E78">
        <w:rPr>
          <w:rFonts w:ascii="Verdana" w:hAnsi="Verdana"/>
        </w:rPr>
        <w:t xml:space="preserve">priorities for enhancing </w:t>
      </w:r>
      <w:r w:rsidR="006E39AF">
        <w:rPr>
          <w:rFonts w:ascii="Verdana" w:hAnsi="Verdana"/>
        </w:rPr>
        <w:t>s</w:t>
      </w:r>
      <w:r w:rsidR="002A411E">
        <w:rPr>
          <w:rFonts w:ascii="Verdana" w:hAnsi="Verdana"/>
        </w:rPr>
        <w:t xml:space="preserve">tudent </w:t>
      </w:r>
      <w:r w:rsidR="006E39AF">
        <w:rPr>
          <w:rFonts w:ascii="Verdana" w:hAnsi="Verdana"/>
        </w:rPr>
        <w:t>p</w:t>
      </w:r>
      <w:r w:rsidR="002A411E">
        <w:rPr>
          <w:rFonts w:ascii="Verdana" w:hAnsi="Verdana"/>
        </w:rPr>
        <w:t xml:space="preserve">artnership </w:t>
      </w:r>
      <w:r w:rsidRPr="00CA0E78">
        <w:rPr>
          <w:rFonts w:ascii="Verdana" w:hAnsi="Verdana"/>
        </w:rPr>
        <w:t>at your institution?</w:t>
      </w:r>
      <w:r w:rsidR="000021F1" w:rsidRPr="00CA0E78">
        <w:rPr>
          <w:rFonts w:ascii="Verdana" w:hAnsi="Verdana"/>
        </w:rPr>
        <w:t xml:space="preserve"> </w:t>
      </w:r>
      <w:r w:rsidRPr="00CA0E78">
        <w:rPr>
          <w:rFonts w:ascii="Verdana" w:hAnsi="Verdana"/>
        </w:rPr>
        <w:t xml:space="preserve">(see </w:t>
      </w:r>
      <w:r w:rsidR="002A411E" w:rsidRPr="00505CB4">
        <w:rPr>
          <w:rFonts w:ascii="Verdana" w:hAnsi="Verdana"/>
        </w:rPr>
        <w:t xml:space="preserve">related </w:t>
      </w:r>
      <w:hyperlink r:id="rId35" w:history="1">
        <w:r w:rsidRPr="00B16979">
          <w:rPr>
            <w:rStyle w:val="Hyperlink"/>
            <w:rFonts w:ascii="Verdana" w:hAnsi="Verdana"/>
          </w:rPr>
          <w:t>Diamond 9 activity</w:t>
        </w:r>
      </w:hyperlink>
      <w:r w:rsidRPr="00505CB4">
        <w:rPr>
          <w:rFonts w:ascii="Verdana" w:hAnsi="Verdana"/>
        </w:rPr>
        <w:t xml:space="preserve"> and </w:t>
      </w:r>
      <w:hyperlink r:id="rId36" w:history="1">
        <w:r w:rsidRPr="00505CB4">
          <w:rPr>
            <w:rStyle w:val="Hyperlink"/>
            <w:rFonts w:ascii="Verdana" w:hAnsi="Verdana"/>
          </w:rPr>
          <w:t>session plan</w:t>
        </w:r>
      </w:hyperlink>
      <w:r w:rsidRPr="00505CB4">
        <w:rPr>
          <w:rFonts w:ascii="Verdana" w:hAnsi="Verdana"/>
        </w:rPr>
        <w:t>)</w:t>
      </w:r>
      <w:r w:rsidR="00A23D75" w:rsidRPr="00505CB4">
        <w:rPr>
          <w:rFonts w:ascii="Verdana" w:hAnsi="Verdana"/>
        </w:rPr>
        <w:t>.</w:t>
      </w:r>
    </w:p>
    <w:p w14:paraId="4C256FDF" w14:textId="0A18A04E" w:rsidR="00BC23CD" w:rsidRPr="00CA0E78" w:rsidRDefault="00BC23CD" w:rsidP="00CA0E78">
      <w:pPr>
        <w:pStyle w:val="ListParagraph"/>
        <w:numPr>
          <w:ilvl w:val="1"/>
          <w:numId w:val="35"/>
        </w:numPr>
        <w:spacing w:after="120"/>
        <w:ind w:hanging="357"/>
        <w:contextualSpacing w:val="0"/>
        <w:rPr>
          <w:rFonts w:ascii="Verdana" w:hAnsi="Verdana"/>
        </w:rPr>
      </w:pPr>
      <w:r w:rsidRPr="00CA0E78">
        <w:rPr>
          <w:rFonts w:ascii="Verdana" w:hAnsi="Verdana"/>
        </w:rPr>
        <w:t xml:space="preserve">Have you asked your </w:t>
      </w:r>
      <w:r w:rsidR="0036486D">
        <w:rPr>
          <w:rFonts w:ascii="Verdana" w:hAnsi="Verdana"/>
        </w:rPr>
        <w:t>s</w:t>
      </w:r>
      <w:r w:rsidR="002A411E">
        <w:rPr>
          <w:rFonts w:ascii="Verdana" w:hAnsi="Verdana"/>
        </w:rPr>
        <w:t>tudents</w:t>
      </w:r>
      <w:r w:rsidR="0036486D">
        <w:rPr>
          <w:rFonts w:ascii="Verdana" w:hAnsi="Verdana"/>
        </w:rPr>
        <w:t>’</w:t>
      </w:r>
      <w:r w:rsidR="002A411E">
        <w:rPr>
          <w:rFonts w:ascii="Verdana" w:hAnsi="Verdana"/>
        </w:rPr>
        <w:t xml:space="preserve"> </w:t>
      </w:r>
      <w:r w:rsidR="0036486D">
        <w:rPr>
          <w:rFonts w:ascii="Verdana" w:hAnsi="Verdana"/>
        </w:rPr>
        <w:t>a</w:t>
      </w:r>
      <w:r w:rsidR="002A411E">
        <w:rPr>
          <w:rFonts w:ascii="Verdana" w:hAnsi="Verdana"/>
        </w:rPr>
        <w:t xml:space="preserve">ssociation and </w:t>
      </w:r>
      <w:r w:rsidRPr="00CA0E78">
        <w:rPr>
          <w:rFonts w:ascii="Verdana" w:hAnsi="Verdana"/>
        </w:rPr>
        <w:t xml:space="preserve">students the same question? </w:t>
      </w:r>
    </w:p>
    <w:p w14:paraId="18E97B29" w14:textId="1615B261" w:rsidR="000A4716" w:rsidRPr="00854BA0" w:rsidRDefault="00BC23CD" w:rsidP="00BC23CD">
      <w:pPr>
        <w:pStyle w:val="ListParagraph"/>
        <w:numPr>
          <w:ilvl w:val="1"/>
          <w:numId w:val="35"/>
        </w:numPr>
        <w:spacing w:after="120" w:line="276" w:lineRule="auto"/>
        <w:ind w:hanging="357"/>
        <w:contextualSpacing w:val="0"/>
        <w:rPr>
          <w:rFonts w:ascii="Verdana" w:hAnsi="Verdana"/>
        </w:rPr>
      </w:pPr>
      <w:r w:rsidRPr="00CA0E78">
        <w:rPr>
          <w:rFonts w:ascii="Verdana" w:hAnsi="Verdana"/>
        </w:rPr>
        <w:t>Do staff and student responses align</w:t>
      </w:r>
      <w:r w:rsidR="00180164" w:rsidRPr="00CA0E78">
        <w:rPr>
          <w:rFonts w:ascii="Verdana" w:hAnsi="Verdana"/>
        </w:rPr>
        <w:t xml:space="preserve"> or differ? What might this tell you</w:t>
      </w:r>
      <w:r w:rsidRPr="00CA0E78">
        <w:rPr>
          <w:rFonts w:ascii="Verdana" w:hAnsi="Verdana"/>
        </w:rPr>
        <w:t>?</w:t>
      </w:r>
    </w:p>
    <w:sectPr w:rsidR="000A4716" w:rsidRPr="00854BA0" w:rsidSect="00B33626">
      <w:footerReference w:type="default" r:id="rId37"/>
      <w:pgSz w:w="11906" w:h="16838"/>
      <w:pgMar w:top="1701" w:right="991" w:bottom="1440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26F3D" w14:textId="77777777" w:rsidR="005E1737" w:rsidRDefault="005E1737" w:rsidP="00630D80">
      <w:r>
        <w:separator/>
      </w:r>
    </w:p>
  </w:endnote>
  <w:endnote w:type="continuationSeparator" w:id="0">
    <w:p w14:paraId="0E20BB43" w14:textId="77777777" w:rsidR="005E1737" w:rsidRDefault="005E1737" w:rsidP="0063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2219455"/>
      <w:docPartObj>
        <w:docPartGallery w:val="Page Numbers (Bottom of Page)"/>
        <w:docPartUnique/>
      </w:docPartObj>
    </w:sdtPr>
    <w:sdtContent>
      <w:p w14:paraId="0862E8C8" w14:textId="77777777" w:rsidR="0032743F" w:rsidRDefault="00C90D37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58250" behindDoc="1" locked="0" layoutInCell="1" allowOverlap="1" wp14:anchorId="4196F179" wp14:editId="096AD215">
              <wp:simplePos x="0" y="0"/>
              <wp:positionH relativeFrom="column">
                <wp:posOffset>-533400</wp:posOffset>
              </wp:positionH>
              <wp:positionV relativeFrom="paragraph">
                <wp:posOffset>-197485</wp:posOffset>
              </wp:positionV>
              <wp:extent cx="7550150" cy="50800"/>
              <wp:effectExtent l="0" t="0" r="0" b="6350"/>
              <wp:wrapNone/>
              <wp:docPr id="2030394596" name="Picture 2030394596" descr="decorativ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0394596" name="Picture 2030394596" descr="decorative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">
                                <a14:imgEffect>
                                  <a14:colorTemperature colorTemp="470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26240" b="34134"/>
                      <a:stretch/>
                    </pic:blipFill>
                    <pic:spPr bwMode="auto">
                      <a:xfrm>
                        <a:off x="0" y="0"/>
                        <a:ext cx="7550150" cy="50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32743F">
          <w:fldChar w:fldCharType="begin"/>
        </w:r>
        <w:r w:rsidR="0032743F">
          <w:instrText>PAGE   \* MERGEFORMAT</w:instrText>
        </w:r>
        <w:r w:rsidR="0032743F">
          <w:fldChar w:fldCharType="separate"/>
        </w:r>
        <w:r w:rsidR="0032743F">
          <w:t>2</w:t>
        </w:r>
        <w:r w:rsidR="0032743F">
          <w:fldChar w:fldCharType="end"/>
        </w:r>
      </w:p>
    </w:sdtContent>
  </w:sdt>
  <w:p w14:paraId="5588E332" w14:textId="77777777" w:rsidR="00630D80" w:rsidRDefault="00630D80" w:rsidP="00204BAF">
    <w:pPr>
      <w:pStyle w:val="Footer"/>
      <w:tabs>
        <w:tab w:val="clear" w:pos="4513"/>
        <w:tab w:val="clear" w:pos="9026"/>
        <w:tab w:val="left" w:pos="5103"/>
      </w:tabs>
      <w:ind w:left="-141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6142843"/>
      <w:docPartObj>
        <w:docPartGallery w:val="Page Numbers (Bottom of Page)"/>
        <w:docPartUnique/>
      </w:docPartObj>
    </w:sdtPr>
    <w:sdtContent>
      <w:p w14:paraId="7AA20AEE" w14:textId="77777777" w:rsidR="00692140" w:rsidRDefault="00435164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58249" behindDoc="1" locked="0" layoutInCell="1" allowOverlap="1" wp14:anchorId="610C3975" wp14:editId="5E7E4A26">
              <wp:simplePos x="0" y="0"/>
              <wp:positionH relativeFrom="column">
                <wp:posOffset>-539750</wp:posOffset>
              </wp:positionH>
              <wp:positionV relativeFrom="paragraph">
                <wp:posOffset>-203835</wp:posOffset>
              </wp:positionV>
              <wp:extent cx="7550150" cy="50800"/>
              <wp:effectExtent l="0" t="0" r="0" b="6350"/>
              <wp:wrapNone/>
              <wp:docPr id="874626948" name="Picture 874626948" descr="decorative&#10;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4626948" name="Picture 874626948" descr="decorative&#10;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">
                                <a14:imgEffect>
                                  <a14:colorTemperature colorTemp="470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26240" b="34134"/>
                      <a:stretch/>
                    </pic:blipFill>
                    <pic:spPr bwMode="auto">
                      <a:xfrm>
                        <a:off x="0" y="0"/>
                        <a:ext cx="7550150" cy="50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92140">
          <w:fldChar w:fldCharType="begin"/>
        </w:r>
        <w:r w:rsidR="00692140">
          <w:instrText>PAGE   \* MERGEFORMAT</w:instrText>
        </w:r>
        <w:r w:rsidR="00692140">
          <w:fldChar w:fldCharType="separate"/>
        </w:r>
        <w:r w:rsidR="00692140">
          <w:t>2</w:t>
        </w:r>
        <w:r w:rsidR="00692140">
          <w:fldChar w:fldCharType="end"/>
        </w:r>
      </w:p>
    </w:sdtContent>
  </w:sdt>
  <w:p w14:paraId="358A4984" w14:textId="77777777" w:rsidR="009019E3" w:rsidRDefault="009019E3" w:rsidP="009019E3">
    <w:pPr>
      <w:pStyle w:val="Footer"/>
      <w:ind w:left="-141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67B48" w14:textId="314CA611" w:rsidR="00B33626" w:rsidRPr="00E76CFD" w:rsidRDefault="00B16979" w:rsidP="00B33626">
    <w:pPr>
      <w:pStyle w:val="Footer"/>
      <w:rPr>
        <w:bCs/>
        <w:color w:val="002060"/>
        <w:sz w:val="18"/>
        <w:szCs w:val="18"/>
      </w:rPr>
    </w:pPr>
    <w:r>
      <w:rPr>
        <w:noProof/>
      </w:rPr>
      <w:drawing>
        <wp:anchor distT="0" distB="0" distL="114300" distR="114300" simplePos="0" relativeHeight="251661322" behindDoc="1" locked="0" layoutInCell="1" allowOverlap="1" wp14:anchorId="48F59F71" wp14:editId="2425994C">
          <wp:simplePos x="0" y="0"/>
          <wp:positionH relativeFrom="column">
            <wp:posOffset>-535940</wp:posOffset>
          </wp:positionH>
          <wp:positionV relativeFrom="paragraph">
            <wp:posOffset>-161290</wp:posOffset>
          </wp:positionV>
          <wp:extent cx="7550150" cy="50800"/>
          <wp:effectExtent l="0" t="0" r="0" b="6350"/>
          <wp:wrapNone/>
          <wp:docPr id="1356985859" name="Picture 1356985859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985859" name="Picture 1356985859" descr="decorativ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240" b="34134"/>
                  <a:stretch/>
                </pic:blipFill>
                <pic:spPr bwMode="auto">
                  <a:xfrm>
                    <a:off x="0" y="0"/>
                    <a:ext cx="7550150" cy="50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98" behindDoc="1" locked="0" layoutInCell="1" allowOverlap="1" wp14:anchorId="23ADBBD1" wp14:editId="648B9538">
          <wp:simplePos x="0" y="0"/>
          <wp:positionH relativeFrom="column">
            <wp:posOffset>-535305</wp:posOffset>
          </wp:positionH>
          <wp:positionV relativeFrom="paragraph">
            <wp:posOffset>-235585</wp:posOffset>
          </wp:positionV>
          <wp:extent cx="7550150" cy="50800"/>
          <wp:effectExtent l="0" t="0" r="0" b="6350"/>
          <wp:wrapNone/>
          <wp:docPr id="1213008258" name="Picture 1213008258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008258" name="Picture 1213008258" descr="decorativ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240" b="34134"/>
                  <a:stretch/>
                </pic:blipFill>
                <pic:spPr bwMode="auto">
                  <a:xfrm>
                    <a:off x="0" y="0"/>
                    <a:ext cx="7550150" cy="50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3626" w:rsidRPr="00E76CFD">
      <w:rPr>
        <w:noProof/>
        <w:color w:val="002060"/>
        <w:sz w:val="18"/>
        <w:szCs w:val="18"/>
      </w:rPr>
      <w:drawing>
        <wp:anchor distT="0" distB="0" distL="114300" distR="114300" simplePos="0" relativeHeight="251662346" behindDoc="0" locked="0" layoutInCell="1" allowOverlap="1" wp14:anchorId="5228D8BB" wp14:editId="040F5D3F">
          <wp:simplePos x="0" y="0"/>
          <wp:positionH relativeFrom="column">
            <wp:posOffset>4486275</wp:posOffset>
          </wp:positionH>
          <wp:positionV relativeFrom="paragraph">
            <wp:posOffset>-111760</wp:posOffset>
          </wp:positionV>
          <wp:extent cx="1482725" cy="444500"/>
          <wp:effectExtent l="0" t="0" r="3175" b="0"/>
          <wp:wrapNone/>
          <wp:docPr id="1554636850" name="Picture 7" descr="Scottish Funding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ottish Funding Council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2725" cy="444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3626" w:rsidRPr="00E76CFD">
      <w:rPr>
        <w:bCs/>
        <w:color w:val="002060"/>
        <w:sz w:val="18"/>
        <w:szCs w:val="18"/>
      </w:rPr>
      <w:t>© 2026 sparqs is a Scottish Charitable Incorporated Organisation</w:t>
    </w:r>
  </w:p>
  <w:p w14:paraId="27F52102" w14:textId="63050825" w:rsidR="003C5CA7" w:rsidRDefault="00B33626" w:rsidP="00B33626">
    <w:pPr>
      <w:pStyle w:val="Footer"/>
      <w:tabs>
        <w:tab w:val="clear" w:pos="9026"/>
        <w:tab w:val="right" w:pos="9615"/>
      </w:tabs>
    </w:pPr>
    <w:r w:rsidRPr="00E76CFD">
      <w:rPr>
        <w:bCs/>
        <w:color w:val="002060"/>
        <w:sz w:val="18"/>
        <w:szCs w:val="18"/>
      </w:rPr>
      <w:t>funded by the Scottish Funding Council. Registration number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6DF5C" w14:textId="77777777" w:rsidR="005E1737" w:rsidRDefault="005E1737" w:rsidP="00630D80">
      <w:r>
        <w:separator/>
      </w:r>
    </w:p>
  </w:footnote>
  <w:footnote w:type="continuationSeparator" w:id="0">
    <w:p w14:paraId="5777568E" w14:textId="77777777" w:rsidR="005E1737" w:rsidRDefault="005E1737" w:rsidP="00630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C2864" w14:textId="3D3CA338" w:rsidR="00630D80" w:rsidRDefault="00630D80" w:rsidP="00630D80">
    <w:pPr>
      <w:pStyle w:val="Header"/>
      <w:ind w:hanging="141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DDA48" w14:textId="657C859B" w:rsidR="009019E3" w:rsidRDefault="008050A7" w:rsidP="009019E3">
    <w:pPr>
      <w:pStyle w:val="Header"/>
      <w:ind w:hanging="1418"/>
    </w:pPr>
    <w:r>
      <w:rPr>
        <w:noProof/>
      </w:rPr>
      <w:drawing>
        <wp:anchor distT="0" distB="0" distL="114300" distR="114300" simplePos="0" relativeHeight="251658243" behindDoc="0" locked="0" layoutInCell="1" allowOverlap="1" wp14:anchorId="4066EA6C" wp14:editId="751E7B79">
          <wp:simplePos x="0" y="0"/>
          <wp:positionH relativeFrom="column">
            <wp:posOffset>5446395</wp:posOffset>
          </wp:positionH>
          <wp:positionV relativeFrom="paragraph">
            <wp:posOffset>160655</wp:posOffset>
          </wp:positionV>
          <wp:extent cx="1390015" cy="601345"/>
          <wp:effectExtent l="0" t="0" r="635" b="8255"/>
          <wp:wrapNone/>
          <wp:docPr id="481076256" name="Picture 481076256" descr="sparq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" name="Picture 354" descr="sparqs logo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015" cy="601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7197"/>
    <w:multiLevelType w:val="hybridMultilevel"/>
    <w:tmpl w:val="2F403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E5504"/>
    <w:multiLevelType w:val="hybridMultilevel"/>
    <w:tmpl w:val="01849AD4"/>
    <w:lvl w:ilvl="0" w:tplc="FE2EF0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B4444"/>
    <w:multiLevelType w:val="hybridMultilevel"/>
    <w:tmpl w:val="3BFECA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57B41"/>
    <w:multiLevelType w:val="multilevel"/>
    <w:tmpl w:val="6822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300048"/>
    <w:multiLevelType w:val="hybridMultilevel"/>
    <w:tmpl w:val="D3085D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71D20"/>
    <w:multiLevelType w:val="multilevel"/>
    <w:tmpl w:val="242ABD5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 w15:restartNumberingAfterBreak="0">
    <w:nsid w:val="113F3F37"/>
    <w:multiLevelType w:val="hybridMultilevel"/>
    <w:tmpl w:val="1A687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B5AB2"/>
    <w:multiLevelType w:val="multilevel"/>
    <w:tmpl w:val="31F2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8CF6216"/>
    <w:multiLevelType w:val="hybridMultilevel"/>
    <w:tmpl w:val="65D03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E6F96"/>
    <w:multiLevelType w:val="hybridMultilevel"/>
    <w:tmpl w:val="2B1E9CEE"/>
    <w:lvl w:ilvl="0" w:tplc="E8848E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1681586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A7C00"/>
    <w:multiLevelType w:val="hybridMultilevel"/>
    <w:tmpl w:val="75F00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F5E16"/>
    <w:multiLevelType w:val="hybridMultilevel"/>
    <w:tmpl w:val="5E36A1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325E1"/>
    <w:multiLevelType w:val="hybridMultilevel"/>
    <w:tmpl w:val="E7A08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41274"/>
    <w:multiLevelType w:val="hybridMultilevel"/>
    <w:tmpl w:val="92D0BC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637BA"/>
    <w:multiLevelType w:val="hybridMultilevel"/>
    <w:tmpl w:val="349222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00FFE"/>
    <w:multiLevelType w:val="hybridMultilevel"/>
    <w:tmpl w:val="4B6828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4C098B"/>
    <w:multiLevelType w:val="hybridMultilevel"/>
    <w:tmpl w:val="73F043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7D4097"/>
    <w:multiLevelType w:val="multilevel"/>
    <w:tmpl w:val="572245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8" w15:restartNumberingAfterBreak="0">
    <w:nsid w:val="33450FA1"/>
    <w:multiLevelType w:val="multilevel"/>
    <w:tmpl w:val="8AF2F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006D9A"/>
    <w:multiLevelType w:val="hybridMultilevel"/>
    <w:tmpl w:val="1D222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430AE"/>
    <w:multiLevelType w:val="multilevel"/>
    <w:tmpl w:val="7B7E07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F442493"/>
    <w:multiLevelType w:val="multilevel"/>
    <w:tmpl w:val="988E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F9120CC"/>
    <w:multiLevelType w:val="multilevel"/>
    <w:tmpl w:val="09960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C2529B"/>
    <w:multiLevelType w:val="hybridMultilevel"/>
    <w:tmpl w:val="7F3488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EC683D"/>
    <w:multiLevelType w:val="hybridMultilevel"/>
    <w:tmpl w:val="5DA0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617BC6"/>
    <w:multiLevelType w:val="hybridMultilevel"/>
    <w:tmpl w:val="15DCD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555F55"/>
    <w:multiLevelType w:val="multilevel"/>
    <w:tmpl w:val="F170F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59F306C2"/>
    <w:multiLevelType w:val="multilevel"/>
    <w:tmpl w:val="FE5A653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8" w15:restartNumberingAfterBreak="0">
    <w:nsid w:val="5E40018D"/>
    <w:multiLevelType w:val="multilevel"/>
    <w:tmpl w:val="4C12E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0CA7277"/>
    <w:multiLevelType w:val="hybridMultilevel"/>
    <w:tmpl w:val="8D34A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6013B5"/>
    <w:multiLevelType w:val="multilevel"/>
    <w:tmpl w:val="6548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96227D6"/>
    <w:multiLevelType w:val="multilevel"/>
    <w:tmpl w:val="D918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D7E4F3C"/>
    <w:multiLevelType w:val="hybridMultilevel"/>
    <w:tmpl w:val="D6E83DB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E85ECA"/>
    <w:multiLevelType w:val="multilevel"/>
    <w:tmpl w:val="79D8E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21617F"/>
    <w:multiLevelType w:val="multilevel"/>
    <w:tmpl w:val="FB7E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79944448">
    <w:abstractNumId w:val="25"/>
  </w:num>
  <w:num w:numId="2" w16cid:durableId="227809391">
    <w:abstractNumId w:val="0"/>
  </w:num>
  <w:num w:numId="3" w16cid:durableId="1583295561">
    <w:abstractNumId w:val="10"/>
  </w:num>
  <w:num w:numId="4" w16cid:durableId="1579749930">
    <w:abstractNumId w:val="6"/>
  </w:num>
  <w:num w:numId="5" w16cid:durableId="917178828">
    <w:abstractNumId w:val="28"/>
  </w:num>
  <w:num w:numId="6" w16cid:durableId="1487475970">
    <w:abstractNumId w:val="3"/>
  </w:num>
  <w:num w:numId="7" w16cid:durableId="14575572">
    <w:abstractNumId w:val="18"/>
  </w:num>
  <w:num w:numId="8" w16cid:durableId="870454559">
    <w:abstractNumId w:val="33"/>
  </w:num>
  <w:num w:numId="9" w16cid:durableId="111441876">
    <w:abstractNumId w:val="7"/>
  </w:num>
  <w:num w:numId="10" w16cid:durableId="111368266">
    <w:abstractNumId w:val="20"/>
  </w:num>
  <w:num w:numId="11" w16cid:durableId="465969759">
    <w:abstractNumId w:val="27"/>
  </w:num>
  <w:num w:numId="12" w16cid:durableId="788935806">
    <w:abstractNumId w:val="5"/>
  </w:num>
  <w:num w:numId="13" w16cid:durableId="316080270">
    <w:abstractNumId w:val="34"/>
  </w:num>
  <w:num w:numId="14" w16cid:durableId="248082441">
    <w:abstractNumId w:val="31"/>
  </w:num>
  <w:num w:numId="15" w16cid:durableId="1244534363">
    <w:abstractNumId w:val="21"/>
  </w:num>
  <w:num w:numId="16" w16cid:durableId="1171218167">
    <w:abstractNumId w:val="30"/>
  </w:num>
  <w:num w:numId="17" w16cid:durableId="375853435">
    <w:abstractNumId w:val="29"/>
  </w:num>
  <w:num w:numId="18" w16cid:durableId="1783986747">
    <w:abstractNumId w:val="22"/>
  </w:num>
  <w:num w:numId="19" w16cid:durableId="473063077">
    <w:abstractNumId w:val="17"/>
  </w:num>
  <w:num w:numId="20" w16cid:durableId="383331637">
    <w:abstractNumId w:val="26"/>
  </w:num>
  <w:num w:numId="21" w16cid:durableId="474301568">
    <w:abstractNumId w:val="8"/>
  </w:num>
  <w:num w:numId="22" w16cid:durableId="1644387439">
    <w:abstractNumId w:val="24"/>
  </w:num>
  <w:num w:numId="23" w16cid:durableId="1557623983">
    <w:abstractNumId w:val="19"/>
  </w:num>
  <w:num w:numId="24" w16cid:durableId="2065445384">
    <w:abstractNumId w:val="12"/>
  </w:num>
  <w:num w:numId="25" w16cid:durableId="161747074">
    <w:abstractNumId w:val="4"/>
  </w:num>
  <w:num w:numId="26" w16cid:durableId="1370228391">
    <w:abstractNumId w:val="23"/>
  </w:num>
  <w:num w:numId="27" w16cid:durableId="1309432023">
    <w:abstractNumId w:val="1"/>
  </w:num>
  <w:num w:numId="28" w16cid:durableId="1012335708">
    <w:abstractNumId w:val="32"/>
  </w:num>
  <w:num w:numId="29" w16cid:durableId="651367840">
    <w:abstractNumId w:val="13"/>
  </w:num>
  <w:num w:numId="30" w16cid:durableId="1707831911">
    <w:abstractNumId w:val="11"/>
  </w:num>
  <w:num w:numId="31" w16cid:durableId="1725450826">
    <w:abstractNumId w:val="15"/>
  </w:num>
  <w:num w:numId="32" w16cid:durableId="1272398376">
    <w:abstractNumId w:val="16"/>
  </w:num>
  <w:num w:numId="33" w16cid:durableId="1845630913">
    <w:abstractNumId w:val="2"/>
  </w:num>
  <w:num w:numId="34" w16cid:durableId="1069965415">
    <w:abstractNumId w:val="14"/>
  </w:num>
  <w:num w:numId="35" w16cid:durableId="329723617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29B"/>
    <w:rsid w:val="0000011E"/>
    <w:rsid w:val="000005B3"/>
    <w:rsid w:val="00001798"/>
    <w:rsid w:val="00001DD0"/>
    <w:rsid w:val="000020D0"/>
    <w:rsid w:val="00002174"/>
    <w:rsid w:val="000021F1"/>
    <w:rsid w:val="00002DB6"/>
    <w:rsid w:val="0000620A"/>
    <w:rsid w:val="00011278"/>
    <w:rsid w:val="00014C5F"/>
    <w:rsid w:val="00015B2C"/>
    <w:rsid w:val="00016267"/>
    <w:rsid w:val="00021669"/>
    <w:rsid w:val="00022D72"/>
    <w:rsid w:val="0002344D"/>
    <w:rsid w:val="00024489"/>
    <w:rsid w:val="00024BDA"/>
    <w:rsid w:val="00026C34"/>
    <w:rsid w:val="00030865"/>
    <w:rsid w:val="00032A18"/>
    <w:rsid w:val="00034EC2"/>
    <w:rsid w:val="00035329"/>
    <w:rsid w:val="00042474"/>
    <w:rsid w:val="00042F5F"/>
    <w:rsid w:val="00044019"/>
    <w:rsid w:val="00044CA0"/>
    <w:rsid w:val="0004668B"/>
    <w:rsid w:val="00050E9E"/>
    <w:rsid w:val="00051C85"/>
    <w:rsid w:val="0005235B"/>
    <w:rsid w:val="00052D1F"/>
    <w:rsid w:val="000538C5"/>
    <w:rsid w:val="000548BA"/>
    <w:rsid w:val="00055640"/>
    <w:rsid w:val="00056785"/>
    <w:rsid w:val="000600A6"/>
    <w:rsid w:val="000603B4"/>
    <w:rsid w:val="00062CE1"/>
    <w:rsid w:val="0007214F"/>
    <w:rsid w:val="000739E1"/>
    <w:rsid w:val="0007483B"/>
    <w:rsid w:val="00076954"/>
    <w:rsid w:val="000825C2"/>
    <w:rsid w:val="0008357C"/>
    <w:rsid w:val="00085AE7"/>
    <w:rsid w:val="00085D12"/>
    <w:rsid w:val="00085EB4"/>
    <w:rsid w:val="000864C8"/>
    <w:rsid w:val="00086694"/>
    <w:rsid w:val="00086B0E"/>
    <w:rsid w:val="00086BF3"/>
    <w:rsid w:val="00090620"/>
    <w:rsid w:val="0009329F"/>
    <w:rsid w:val="00094F90"/>
    <w:rsid w:val="00096DEE"/>
    <w:rsid w:val="000A0A5F"/>
    <w:rsid w:val="000A0B96"/>
    <w:rsid w:val="000A109F"/>
    <w:rsid w:val="000A3E20"/>
    <w:rsid w:val="000A4716"/>
    <w:rsid w:val="000A5911"/>
    <w:rsid w:val="000A6B71"/>
    <w:rsid w:val="000B0118"/>
    <w:rsid w:val="000B240D"/>
    <w:rsid w:val="000B4EE9"/>
    <w:rsid w:val="000B5315"/>
    <w:rsid w:val="000B75E1"/>
    <w:rsid w:val="000C01D7"/>
    <w:rsid w:val="000C03AC"/>
    <w:rsid w:val="000C0941"/>
    <w:rsid w:val="000C24B3"/>
    <w:rsid w:val="000C3B0C"/>
    <w:rsid w:val="000C3D3A"/>
    <w:rsid w:val="000C5167"/>
    <w:rsid w:val="000C7203"/>
    <w:rsid w:val="000D0BC4"/>
    <w:rsid w:val="000D35D1"/>
    <w:rsid w:val="000D5064"/>
    <w:rsid w:val="000D5896"/>
    <w:rsid w:val="000E0166"/>
    <w:rsid w:val="000E2FFB"/>
    <w:rsid w:val="000E40C4"/>
    <w:rsid w:val="000E787C"/>
    <w:rsid w:val="000F045C"/>
    <w:rsid w:val="000F0C12"/>
    <w:rsid w:val="000F32A1"/>
    <w:rsid w:val="000F67B9"/>
    <w:rsid w:val="00100559"/>
    <w:rsid w:val="001011CD"/>
    <w:rsid w:val="0010196A"/>
    <w:rsid w:val="001024A7"/>
    <w:rsid w:val="001034F5"/>
    <w:rsid w:val="0010400F"/>
    <w:rsid w:val="001061ED"/>
    <w:rsid w:val="00113C7A"/>
    <w:rsid w:val="0012004A"/>
    <w:rsid w:val="00124830"/>
    <w:rsid w:val="00124A7F"/>
    <w:rsid w:val="00126588"/>
    <w:rsid w:val="001324C1"/>
    <w:rsid w:val="001324C9"/>
    <w:rsid w:val="0013612E"/>
    <w:rsid w:val="001406FB"/>
    <w:rsid w:val="00142EAD"/>
    <w:rsid w:val="00143889"/>
    <w:rsid w:val="0014567C"/>
    <w:rsid w:val="00147459"/>
    <w:rsid w:val="00147B0E"/>
    <w:rsid w:val="0015061C"/>
    <w:rsid w:val="001509B6"/>
    <w:rsid w:val="001517E4"/>
    <w:rsid w:val="001524B1"/>
    <w:rsid w:val="00152925"/>
    <w:rsid w:val="00152C8A"/>
    <w:rsid w:val="00154F74"/>
    <w:rsid w:val="00155513"/>
    <w:rsid w:val="00156E03"/>
    <w:rsid w:val="00160562"/>
    <w:rsid w:val="001609A9"/>
    <w:rsid w:val="00160C50"/>
    <w:rsid w:val="001624EF"/>
    <w:rsid w:val="00163384"/>
    <w:rsid w:val="001655B6"/>
    <w:rsid w:val="00165DF5"/>
    <w:rsid w:val="00172D40"/>
    <w:rsid w:val="00174D0A"/>
    <w:rsid w:val="00180164"/>
    <w:rsid w:val="00180652"/>
    <w:rsid w:val="00180698"/>
    <w:rsid w:val="00180F61"/>
    <w:rsid w:val="0018360E"/>
    <w:rsid w:val="001852D2"/>
    <w:rsid w:val="00186F79"/>
    <w:rsid w:val="00186FD2"/>
    <w:rsid w:val="001923BD"/>
    <w:rsid w:val="00192A60"/>
    <w:rsid w:val="001A37A0"/>
    <w:rsid w:val="001A479F"/>
    <w:rsid w:val="001A54E5"/>
    <w:rsid w:val="001A6893"/>
    <w:rsid w:val="001A70A1"/>
    <w:rsid w:val="001B00E3"/>
    <w:rsid w:val="001B114F"/>
    <w:rsid w:val="001B11EE"/>
    <w:rsid w:val="001B2522"/>
    <w:rsid w:val="001B5792"/>
    <w:rsid w:val="001C391A"/>
    <w:rsid w:val="001C6F82"/>
    <w:rsid w:val="001D0D43"/>
    <w:rsid w:val="001D1C11"/>
    <w:rsid w:val="001D4F8B"/>
    <w:rsid w:val="001D7447"/>
    <w:rsid w:val="001E31B9"/>
    <w:rsid w:val="001E39C9"/>
    <w:rsid w:val="001E4C15"/>
    <w:rsid w:val="001E7321"/>
    <w:rsid w:val="001E7FEB"/>
    <w:rsid w:val="001F0E0B"/>
    <w:rsid w:val="001F29A5"/>
    <w:rsid w:val="001F7885"/>
    <w:rsid w:val="001F7D38"/>
    <w:rsid w:val="0020093D"/>
    <w:rsid w:val="00203289"/>
    <w:rsid w:val="00204BAF"/>
    <w:rsid w:val="00205E8F"/>
    <w:rsid w:val="0020712C"/>
    <w:rsid w:val="00221CE2"/>
    <w:rsid w:val="002236D3"/>
    <w:rsid w:val="00224399"/>
    <w:rsid w:val="00227126"/>
    <w:rsid w:val="00232EF9"/>
    <w:rsid w:val="00234E3F"/>
    <w:rsid w:val="002373E5"/>
    <w:rsid w:val="00237EFC"/>
    <w:rsid w:val="00241CA5"/>
    <w:rsid w:val="00242A3B"/>
    <w:rsid w:val="00247205"/>
    <w:rsid w:val="002506C9"/>
    <w:rsid w:val="00250C8F"/>
    <w:rsid w:val="002533AB"/>
    <w:rsid w:val="0025449A"/>
    <w:rsid w:val="00261C7E"/>
    <w:rsid w:val="00267825"/>
    <w:rsid w:val="00270ECF"/>
    <w:rsid w:val="002725B1"/>
    <w:rsid w:val="00273AD1"/>
    <w:rsid w:val="0027450D"/>
    <w:rsid w:val="00275271"/>
    <w:rsid w:val="0028012A"/>
    <w:rsid w:val="002867D7"/>
    <w:rsid w:val="00291CA9"/>
    <w:rsid w:val="0029316B"/>
    <w:rsid w:val="00297314"/>
    <w:rsid w:val="002973E9"/>
    <w:rsid w:val="002A21D9"/>
    <w:rsid w:val="002A3D79"/>
    <w:rsid w:val="002A411E"/>
    <w:rsid w:val="002A46A4"/>
    <w:rsid w:val="002B27EC"/>
    <w:rsid w:val="002B33D2"/>
    <w:rsid w:val="002B5EFA"/>
    <w:rsid w:val="002B731F"/>
    <w:rsid w:val="002C3B7A"/>
    <w:rsid w:val="002C42A3"/>
    <w:rsid w:val="002C5940"/>
    <w:rsid w:val="002C76BF"/>
    <w:rsid w:val="002D0396"/>
    <w:rsid w:val="002D2521"/>
    <w:rsid w:val="002D2F54"/>
    <w:rsid w:val="002D3ADF"/>
    <w:rsid w:val="002D573B"/>
    <w:rsid w:val="002D58E9"/>
    <w:rsid w:val="002D66EB"/>
    <w:rsid w:val="002D6EEB"/>
    <w:rsid w:val="002E0729"/>
    <w:rsid w:val="002E083F"/>
    <w:rsid w:val="002E0A35"/>
    <w:rsid w:val="002E0E6B"/>
    <w:rsid w:val="002E1B21"/>
    <w:rsid w:val="002E4458"/>
    <w:rsid w:val="002E5857"/>
    <w:rsid w:val="002F28BF"/>
    <w:rsid w:val="002F4709"/>
    <w:rsid w:val="002F4932"/>
    <w:rsid w:val="002F62AA"/>
    <w:rsid w:val="002F7419"/>
    <w:rsid w:val="003002E6"/>
    <w:rsid w:val="003028A8"/>
    <w:rsid w:val="003057C1"/>
    <w:rsid w:val="0031115B"/>
    <w:rsid w:val="00312022"/>
    <w:rsid w:val="003132CA"/>
    <w:rsid w:val="00314727"/>
    <w:rsid w:val="0031664A"/>
    <w:rsid w:val="00317795"/>
    <w:rsid w:val="0032743F"/>
    <w:rsid w:val="00331E8A"/>
    <w:rsid w:val="003327A6"/>
    <w:rsid w:val="00336E29"/>
    <w:rsid w:val="00341450"/>
    <w:rsid w:val="00341EC3"/>
    <w:rsid w:val="0034229E"/>
    <w:rsid w:val="00342A03"/>
    <w:rsid w:val="00342C46"/>
    <w:rsid w:val="00343374"/>
    <w:rsid w:val="00343AFE"/>
    <w:rsid w:val="00343E98"/>
    <w:rsid w:val="00345046"/>
    <w:rsid w:val="003454BF"/>
    <w:rsid w:val="00345510"/>
    <w:rsid w:val="00346530"/>
    <w:rsid w:val="003473C6"/>
    <w:rsid w:val="00350126"/>
    <w:rsid w:val="00352349"/>
    <w:rsid w:val="003523C6"/>
    <w:rsid w:val="0035397F"/>
    <w:rsid w:val="0035449F"/>
    <w:rsid w:val="00360169"/>
    <w:rsid w:val="00361107"/>
    <w:rsid w:val="00361E76"/>
    <w:rsid w:val="00364334"/>
    <w:rsid w:val="0036486D"/>
    <w:rsid w:val="00364F37"/>
    <w:rsid w:val="0036574E"/>
    <w:rsid w:val="00366B5E"/>
    <w:rsid w:val="00366D60"/>
    <w:rsid w:val="003670AC"/>
    <w:rsid w:val="003670D5"/>
    <w:rsid w:val="0036781C"/>
    <w:rsid w:val="00373877"/>
    <w:rsid w:val="00374E03"/>
    <w:rsid w:val="0037684B"/>
    <w:rsid w:val="003779AC"/>
    <w:rsid w:val="00380FC8"/>
    <w:rsid w:val="003812F4"/>
    <w:rsid w:val="0038135C"/>
    <w:rsid w:val="003839FE"/>
    <w:rsid w:val="00386556"/>
    <w:rsid w:val="00387C47"/>
    <w:rsid w:val="00392ECC"/>
    <w:rsid w:val="00395569"/>
    <w:rsid w:val="00395A17"/>
    <w:rsid w:val="00397B2D"/>
    <w:rsid w:val="003A24C9"/>
    <w:rsid w:val="003A53DE"/>
    <w:rsid w:val="003A6D71"/>
    <w:rsid w:val="003B0B9B"/>
    <w:rsid w:val="003B0C85"/>
    <w:rsid w:val="003B149A"/>
    <w:rsid w:val="003B295C"/>
    <w:rsid w:val="003B5C13"/>
    <w:rsid w:val="003B6B38"/>
    <w:rsid w:val="003B740B"/>
    <w:rsid w:val="003C12D9"/>
    <w:rsid w:val="003C598D"/>
    <w:rsid w:val="003C5CA7"/>
    <w:rsid w:val="003C645E"/>
    <w:rsid w:val="003D27E1"/>
    <w:rsid w:val="003D7B90"/>
    <w:rsid w:val="003E0082"/>
    <w:rsid w:val="003E1602"/>
    <w:rsid w:val="003E28B5"/>
    <w:rsid w:val="003E3274"/>
    <w:rsid w:val="003E487C"/>
    <w:rsid w:val="003E524B"/>
    <w:rsid w:val="003E5305"/>
    <w:rsid w:val="003E6C4C"/>
    <w:rsid w:val="003E724C"/>
    <w:rsid w:val="003E73E8"/>
    <w:rsid w:val="003F0977"/>
    <w:rsid w:val="003F0FD9"/>
    <w:rsid w:val="003F2304"/>
    <w:rsid w:val="003F3072"/>
    <w:rsid w:val="003F4173"/>
    <w:rsid w:val="003F5600"/>
    <w:rsid w:val="00401366"/>
    <w:rsid w:val="004054AF"/>
    <w:rsid w:val="0040640D"/>
    <w:rsid w:val="00411832"/>
    <w:rsid w:val="0041193B"/>
    <w:rsid w:val="00412A88"/>
    <w:rsid w:val="00413352"/>
    <w:rsid w:val="004142C0"/>
    <w:rsid w:val="00415720"/>
    <w:rsid w:val="00415ADF"/>
    <w:rsid w:val="0042033B"/>
    <w:rsid w:val="00420D4D"/>
    <w:rsid w:val="004238C5"/>
    <w:rsid w:val="00435164"/>
    <w:rsid w:val="0043612F"/>
    <w:rsid w:val="00436314"/>
    <w:rsid w:val="00440C26"/>
    <w:rsid w:val="00443843"/>
    <w:rsid w:val="00443BF5"/>
    <w:rsid w:val="004457E5"/>
    <w:rsid w:val="00446574"/>
    <w:rsid w:val="0045085A"/>
    <w:rsid w:val="004514E2"/>
    <w:rsid w:val="00452505"/>
    <w:rsid w:val="004525F3"/>
    <w:rsid w:val="00454931"/>
    <w:rsid w:val="00454D02"/>
    <w:rsid w:val="00454FF3"/>
    <w:rsid w:val="00456F03"/>
    <w:rsid w:val="004625F9"/>
    <w:rsid w:val="00463F74"/>
    <w:rsid w:val="004667EB"/>
    <w:rsid w:val="00466CD3"/>
    <w:rsid w:val="00476EF7"/>
    <w:rsid w:val="004805F2"/>
    <w:rsid w:val="004904A5"/>
    <w:rsid w:val="00490F95"/>
    <w:rsid w:val="004910D7"/>
    <w:rsid w:val="00491D8A"/>
    <w:rsid w:val="0049210C"/>
    <w:rsid w:val="004A0071"/>
    <w:rsid w:val="004A196B"/>
    <w:rsid w:val="004A1A0E"/>
    <w:rsid w:val="004A24AC"/>
    <w:rsid w:val="004A5827"/>
    <w:rsid w:val="004B5386"/>
    <w:rsid w:val="004B7786"/>
    <w:rsid w:val="004C3729"/>
    <w:rsid w:val="004C3BEB"/>
    <w:rsid w:val="004C494D"/>
    <w:rsid w:val="004D6703"/>
    <w:rsid w:val="004D7FCD"/>
    <w:rsid w:val="004E0800"/>
    <w:rsid w:val="004E267F"/>
    <w:rsid w:val="004E336C"/>
    <w:rsid w:val="004E3E4C"/>
    <w:rsid w:val="004E4B3E"/>
    <w:rsid w:val="004E50F1"/>
    <w:rsid w:val="004E6091"/>
    <w:rsid w:val="004E719A"/>
    <w:rsid w:val="004F0E4F"/>
    <w:rsid w:val="004F5839"/>
    <w:rsid w:val="004F5A84"/>
    <w:rsid w:val="004F729F"/>
    <w:rsid w:val="00501931"/>
    <w:rsid w:val="00501BF5"/>
    <w:rsid w:val="00502B8E"/>
    <w:rsid w:val="0050352C"/>
    <w:rsid w:val="00505CB4"/>
    <w:rsid w:val="00505FE1"/>
    <w:rsid w:val="00507453"/>
    <w:rsid w:val="00513062"/>
    <w:rsid w:val="00513104"/>
    <w:rsid w:val="00513AE8"/>
    <w:rsid w:val="00513D3C"/>
    <w:rsid w:val="00516B6B"/>
    <w:rsid w:val="0052093C"/>
    <w:rsid w:val="00521D54"/>
    <w:rsid w:val="0052251D"/>
    <w:rsid w:val="00522745"/>
    <w:rsid w:val="00523AF9"/>
    <w:rsid w:val="0052659B"/>
    <w:rsid w:val="00527CE5"/>
    <w:rsid w:val="00530118"/>
    <w:rsid w:val="005301E5"/>
    <w:rsid w:val="005304E5"/>
    <w:rsid w:val="005342F3"/>
    <w:rsid w:val="005351E3"/>
    <w:rsid w:val="00535C41"/>
    <w:rsid w:val="00540AE2"/>
    <w:rsid w:val="00543549"/>
    <w:rsid w:val="00550077"/>
    <w:rsid w:val="005509AE"/>
    <w:rsid w:val="00550F17"/>
    <w:rsid w:val="00550FB4"/>
    <w:rsid w:val="00550FC8"/>
    <w:rsid w:val="00557BCD"/>
    <w:rsid w:val="00560C70"/>
    <w:rsid w:val="00560FBE"/>
    <w:rsid w:val="005619BF"/>
    <w:rsid w:val="005622F8"/>
    <w:rsid w:val="0056328B"/>
    <w:rsid w:val="005637D4"/>
    <w:rsid w:val="00567571"/>
    <w:rsid w:val="00570397"/>
    <w:rsid w:val="0057042C"/>
    <w:rsid w:val="00574D54"/>
    <w:rsid w:val="005755FB"/>
    <w:rsid w:val="0057741E"/>
    <w:rsid w:val="005819B9"/>
    <w:rsid w:val="00585F30"/>
    <w:rsid w:val="005861F6"/>
    <w:rsid w:val="0058627E"/>
    <w:rsid w:val="00586FD7"/>
    <w:rsid w:val="005919D0"/>
    <w:rsid w:val="005A03FD"/>
    <w:rsid w:val="005A0DD4"/>
    <w:rsid w:val="005A1506"/>
    <w:rsid w:val="005A345C"/>
    <w:rsid w:val="005A3ADB"/>
    <w:rsid w:val="005A722D"/>
    <w:rsid w:val="005A7A2B"/>
    <w:rsid w:val="005B2DB7"/>
    <w:rsid w:val="005B33E0"/>
    <w:rsid w:val="005B34D9"/>
    <w:rsid w:val="005B37F0"/>
    <w:rsid w:val="005B47AC"/>
    <w:rsid w:val="005B4F88"/>
    <w:rsid w:val="005C0900"/>
    <w:rsid w:val="005C102D"/>
    <w:rsid w:val="005C1C89"/>
    <w:rsid w:val="005C7156"/>
    <w:rsid w:val="005D4506"/>
    <w:rsid w:val="005D5A33"/>
    <w:rsid w:val="005D723E"/>
    <w:rsid w:val="005D77D9"/>
    <w:rsid w:val="005D7A88"/>
    <w:rsid w:val="005E041C"/>
    <w:rsid w:val="005E1737"/>
    <w:rsid w:val="005E4EC5"/>
    <w:rsid w:val="005F3728"/>
    <w:rsid w:val="005F3BC8"/>
    <w:rsid w:val="005F3C8C"/>
    <w:rsid w:val="005F4951"/>
    <w:rsid w:val="005F4E2F"/>
    <w:rsid w:val="005F5830"/>
    <w:rsid w:val="005F5E94"/>
    <w:rsid w:val="005F6091"/>
    <w:rsid w:val="005F6834"/>
    <w:rsid w:val="00600191"/>
    <w:rsid w:val="00600648"/>
    <w:rsid w:val="00600BCE"/>
    <w:rsid w:val="00603C9C"/>
    <w:rsid w:val="00603F9E"/>
    <w:rsid w:val="0060694A"/>
    <w:rsid w:val="00610463"/>
    <w:rsid w:val="00613F71"/>
    <w:rsid w:val="00613FD8"/>
    <w:rsid w:val="00614AF7"/>
    <w:rsid w:val="00615E89"/>
    <w:rsid w:val="00620AB0"/>
    <w:rsid w:val="006253A7"/>
    <w:rsid w:val="006263E9"/>
    <w:rsid w:val="00630D80"/>
    <w:rsid w:val="00632C0C"/>
    <w:rsid w:val="00633413"/>
    <w:rsid w:val="00633709"/>
    <w:rsid w:val="0063585D"/>
    <w:rsid w:val="00636917"/>
    <w:rsid w:val="00636C53"/>
    <w:rsid w:val="006413A5"/>
    <w:rsid w:val="00641F98"/>
    <w:rsid w:val="0064310D"/>
    <w:rsid w:val="00645F9E"/>
    <w:rsid w:val="006512A0"/>
    <w:rsid w:val="006572D2"/>
    <w:rsid w:val="006576D3"/>
    <w:rsid w:val="00657AC6"/>
    <w:rsid w:val="00660540"/>
    <w:rsid w:val="006612B8"/>
    <w:rsid w:val="00661B20"/>
    <w:rsid w:val="0066275B"/>
    <w:rsid w:val="00663746"/>
    <w:rsid w:val="0066397B"/>
    <w:rsid w:val="006665F7"/>
    <w:rsid w:val="00667352"/>
    <w:rsid w:val="006678B7"/>
    <w:rsid w:val="0067114D"/>
    <w:rsid w:val="006711E6"/>
    <w:rsid w:val="00673AA8"/>
    <w:rsid w:val="0067555A"/>
    <w:rsid w:val="006771EF"/>
    <w:rsid w:val="00677F82"/>
    <w:rsid w:val="006815B0"/>
    <w:rsid w:val="00682E43"/>
    <w:rsid w:val="006846E5"/>
    <w:rsid w:val="006848AA"/>
    <w:rsid w:val="00687276"/>
    <w:rsid w:val="00691A18"/>
    <w:rsid w:val="00692140"/>
    <w:rsid w:val="006921A8"/>
    <w:rsid w:val="00694D3D"/>
    <w:rsid w:val="00696340"/>
    <w:rsid w:val="00697ABA"/>
    <w:rsid w:val="00697B05"/>
    <w:rsid w:val="006A14BF"/>
    <w:rsid w:val="006A1C4C"/>
    <w:rsid w:val="006A20C7"/>
    <w:rsid w:val="006A424B"/>
    <w:rsid w:val="006A491B"/>
    <w:rsid w:val="006A501B"/>
    <w:rsid w:val="006B01CF"/>
    <w:rsid w:val="006B2263"/>
    <w:rsid w:val="006B286C"/>
    <w:rsid w:val="006B5BF2"/>
    <w:rsid w:val="006B5E99"/>
    <w:rsid w:val="006C0177"/>
    <w:rsid w:val="006C0883"/>
    <w:rsid w:val="006C129B"/>
    <w:rsid w:val="006C5ED9"/>
    <w:rsid w:val="006D2955"/>
    <w:rsid w:val="006D3892"/>
    <w:rsid w:val="006D597D"/>
    <w:rsid w:val="006D7376"/>
    <w:rsid w:val="006E39AF"/>
    <w:rsid w:val="006E40D3"/>
    <w:rsid w:val="006E6D28"/>
    <w:rsid w:val="006F10E5"/>
    <w:rsid w:val="006F2717"/>
    <w:rsid w:val="006F3CE5"/>
    <w:rsid w:val="006F7D85"/>
    <w:rsid w:val="00701739"/>
    <w:rsid w:val="00705D4C"/>
    <w:rsid w:val="0070618A"/>
    <w:rsid w:val="00707B39"/>
    <w:rsid w:val="007118C1"/>
    <w:rsid w:val="00711D69"/>
    <w:rsid w:val="00713F43"/>
    <w:rsid w:val="00714010"/>
    <w:rsid w:val="007144D3"/>
    <w:rsid w:val="00714573"/>
    <w:rsid w:val="00714769"/>
    <w:rsid w:val="007162FF"/>
    <w:rsid w:val="00716E59"/>
    <w:rsid w:val="0071744F"/>
    <w:rsid w:val="007176E8"/>
    <w:rsid w:val="007177A1"/>
    <w:rsid w:val="00720961"/>
    <w:rsid w:val="00721ADC"/>
    <w:rsid w:val="007223CF"/>
    <w:rsid w:val="00724ABD"/>
    <w:rsid w:val="00726662"/>
    <w:rsid w:val="00727821"/>
    <w:rsid w:val="00730277"/>
    <w:rsid w:val="00730713"/>
    <w:rsid w:val="00731BA4"/>
    <w:rsid w:val="00731D02"/>
    <w:rsid w:val="00735BBE"/>
    <w:rsid w:val="00737E41"/>
    <w:rsid w:val="00740489"/>
    <w:rsid w:val="00740D60"/>
    <w:rsid w:val="00741843"/>
    <w:rsid w:val="00747BBC"/>
    <w:rsid w:val="00751A2F"/>
    <w:rsid w:val="0075277B"/>
    <w:rsid w:val="007544FF"/>
    <w:rsid w:val="00756009"/>
    <w:rsid w:val="007577FC"/>
    <w:rsid w:val="007612D1"/>
    <w:rsid w:val="00764843"/>
    <w:rsid w:val="00764923"/>
    <w:rsid w:val="00765484"/>
    <w:rsid w:val="00766921"/>
    <w:rsid w:val="00773FAA"/>
    <w:rsid w:val="0077556D"/>
    <w:rsid w:val="00781F23"/>
    <w:rsid w:val="0078274C"/>
    <w:rsid w:val="007829C4"/>
    <w:rsid w:val="00783640"/>
    <w:rsid w:val="007843E0"/>
    <w:rsid w:val="00784F40"/>
    <w:rsid w:val="007858D5"/>
    <w:rsid w:val="00787502"/>
    <w:rsid w:val="007935EA"/>
    <w:rsid w:val="007937AE"/>
    <w:rsid w:val="00794C79"/>
    <w:rsid w:val="0079706A"/>
    <w:rsid w:val="007A013D"/>
    <w:rsid w:val="007A0237"/>
    <w:rsid w:val="007A24B7"/>
    <w:rsid w:val="007A5B02"/>
    <w:rsid w:val="007B0B58"/>
    <w:rsid w:val="007B26B2"/>
    <w:rsid w:val="007B639D"/>
    <w:rsid w:val="007B66F9"/>
    <w:rsid w:val="007C004E"/>
    <w:rsid w:val="007C3489"/>
    <w:rsid w:val="007C3BE1"/>
    <w:rsid w:val="007C4DF2"/>
    <w:rsid w:val="007C5B2D"/>
    <w:rsid w:val="007D0841"/>
    <w:rsid w:val="007D49ED"/>
    <w:rsid w:val="007D4EAE"/>
    <w:rsid w:val="007D6929"/>
    <w:rsid w:val="007D7DDD"/>
    <w:rsid w:val="007D7DE8"/>
    <w:rsid w:val="007E0F92"/>
    <w:rsid w:val="007E0FED"/>
    <w:rsid w:val="007E1B20"/>
    <w:rsid w:val="007E2BD2"/>
    <w:rsid w:val="007E5168"/>
    <w:rsid w:val="007E68E2"/>
    <w:rsid w:val="007E6F41"/>
    <w:rsid w:val="007E779C"/>
    <w:rsid w:val="007F6C9D"/>
    <w:rsid w:val="00803CE6"/>
    <w:rsid w:val="008050A7"/>
    <w:rsid w:val="00805E04"/>
    <w:rsid w:val="00805F1B"/>
    <w:rsid w:val="00807603"/>
    <w:rsid w:val="008112E5"/>
    <w:rsid w:val="00811F70"/>
    <w:rsid w:val="00812317"/>
    <w:rsid w:val="0081372D"/>
    <w:rsid w:val="008141DD"/>
    <w:rsid w:val="00816E90"/>
    <w:rsid w:val="00820050"/>
    <w:rsid w:val="00821D11"/>
    <w:rsid w:val="00821ECF"/>
    <w:rsid w:val="00824EEC"/>
    <w:rsid w:val="0083163B"/>
    <w:rsid w:val="00832933"/>
    <w:rsid w:val="0083524C"/>
    <w:rsid w:val="008357A7"/>
    <w:rsid w:val="008358B7"/>
    <w:rsid w:val="0083782D"/>
    <w:rsid w:val="00841A13"/>
    <w:rsid w:val="00844390"/>
    <w:rsid w:val="00844BF4"/>
    <w:rsid w:val="008507AF"/>
    <w:rsid w:val="00850A80"/>
    <w:rsid w:val="00850DCC"/>
    <w:rsid w:val="00852481"/>
    <w:rsid w:val="00854540"/>
    <w:rsid w:val="00854BA0"/>
    <w:rsid w:val="00857928"/>
    <w:rsid w:val="00862F81"/>
    <w:rsid w:val="00870013"/>
    <w:rsid w:val="00870EE2"/>
    <w:rsid w:val="008807BE"/>
    <w:rsid w:val="00881DF7"/>
    <w:rsid w:val="00883D91"/>
    <w:rsid w:val="00885D84"/>
    <w:rsid w:val="00886C69"/>
    <w:rsid w:val="00890434"/>
    <w:rsid w:val="00895668"/>
    <w:rsid w:val="00897F22"/>
    <w:rsid w:val="008A4312"/>
    <w:rsid w:val="008A45A7"/>
    <w:rsid w:val="008A463D"/>
    <w:rsid w:val="008A5820"/>
    <w:rsid w:val="008B0427"/>
    <w:rsid w:val="008B0B20"/>
    <w:rsid w:val="008B2C95"/>
    <w:rsid w:val="008B3104"/>
    <w:rsid w:val="008B5A9A"/>
    <w:rsid w:val="008B6536"/>
    <w:rsid w:val="008B7393"/>
    <w:rsid w:val="008C0979"/>
    <w:rsid w:val="008C5D43"/>
    <w:rsid w:val="008D2029"/>
    <w:rsid w:val="008D236B"/>
    <w:rsid w:val="008D609C"/>
    <w:rsid w:val="008E1478"/>
    <w:rsid w:val="008E524E"/>
    <w:rsid w:val="008E5852"/>
    <w:rsid w:val="008E58F0"/>
    <w:rsid w:val="008F00C4"/>
    <w:rsid w:val="008F2D11"/>
    <w:rsid w:val="008F77D1"/>
    <w:rsid w:val="009015FB"/>
    <w:rsid w:val="00901962"/>
    <w:rsid w:val="009019E3"/>
    <w:rsid w:val="00904750"/>
    <w:rsid w:val="009102AE"/>
    <w:rsid w:val="009106F4"/>
    <w:rsid w:val="00912275"/>
    <w:rsid w:val="00915C8D"/>
    <w:rsid w:val="0091652D"/>
    <w:rsid w:val="009230D0"/>
    <w:rsid w:val="00924B50"/>
    <w:rsid w:val="00924FAF"/>
    <w:rsid w:val="00925162"/>
    <w:rsid w:val="00933398"/>
    <w:rsid w:val="00934080"/>
    <w:rsid w:val="0093470C"/>
    <w:rsid w:val="00936AF9"/>
    <w:rsid w:val="00937116"/>
    <w:rsid w:val="00937637"/>
    <w:rsid w:val="00940033"/>
    <w:rsid w:val="00940B56"/>
    <w:rsid w:val="00940B74"/>
    <w:rsid w:val="00941684"/>
    <w:rsid w:val="00941764"/>
    <w:rsid w:val="00943A62"/>
    <w:rsid w:val="00945A9E"/>
    <w:rsid w:val="00946E4C"/>
    <w:rsid w:val="009512BC"/>
    <w:rsid w:val="00952D17"/>
    <w:rsid w:val="00954099"/>
    <w:rsid w:val="0095453F"/>
    <w:rsid w:val="00962A82"/>
    <w:rsid w:val="00964B60"/>
    <w:rsid w:val="0096690C"/>
    <w:rsid w:val="009709D1"/>
    <w:rsid w:val="00970CAF"/>
    <w:rsid w:val="00970F82"/>
    <w:rsid w:val="00971EEE"/>
    <w:rsid w:val="00973B17"/>
    <w:rsid w:val="00980911"/>
    <w:rsid w:val="00980FDA"/>
    <w:rsid w:val="00990274"/>
    <w:rsid w:val="00993839"/>
    <w:rsid w:val="00993D89"/>
    <w:rsid w:val="0099767F"/>
    <w:rsid w:val="009A002A"/>
    <w:rsid w:val="009A2EA0"/>
    <w:rsid w:val="009A3729"/>
    <w:rsid w:val="009A5308"/>
    <w:rsid w:val="009B135B"/>
    <w:rsid w:val="009B49FC"/>
    <w:rsid w:val="009B4D36"/>
    <w:rsid w:val="009B4E09"/>
    <w:rsid w:val="009B7DC8"/>
    <w:rsid w:val="009C3AE6"/>
    <w:rsid w:val="009C44C3"/>
    <w:rsid w:val="009C48C5"/>
    <w:rsid w:val="009C6318"/>
    <w:rsid w:val="009D2B03"/>
    <w:rsid w:val="009D31D9"/>
    <w:rsid w:val="009D3C0A"/>
    <w:rsid w:val="009D6E44"/>
    <w:rsid w:val="009D7094"/>
    <w:rsid w:val="009E571A"/>
    <w:rsid w:val="009E6970"/>
    <w:rsid w:val="009E7EE3"/>
    <w:rsid w:val="009F3369"/>
    <w:rsid w:val="009F3B07"/>
    <w:rsid w:val="009F63BB"/>
    <w:rsid w:val="009F6A65"/>
    <w:rsid w:val="009F6CBC"/>
    <w:rsid w:val="00A03D9A"/>
    <w:rsid w:val="00A04FFD"/>
    <w:rsid w:val="00A065A6"/>
    <w:rsid w:val="00A06FCD"/>
    <w:rsid w:val="00A11BD6"/>
    <w:rsid w:val="00A12551"/>
    <w:rsid w:val="00A12D60"/>
    <w:rsid w:val="00A133F8"/>
    <w:rsid w:val="00A14C35"/>
    <w:rsid w:val="00A17103"/>
    <w:rsid w:val="00A204F0"/>
    <w:rsid w:val="00A20897"/>
    <w:rsid w:val="00A219EA"/>
    <w:rsid w:val="00A23D75"/>
    <w:rsid w:val="00A24C97"/>
    <w:rsid w:val="00A30268"/>
    <w:rsid w:val="00A35151"/>
    <w:rsid w:val="00A36356"/>
    <w:rsid w:val="00A3695C"/>
    <w:rsid w:val="00A37C41"/>
    <w:rsid w:val="00A43041"/>
    <w:rsid w:val="00A4750E"/>
    <w:rsid w:val="00A47717"/>
    <w:rsid w:val="00A478DB"/>
    <w:rsid w:val="00A50667"/>
    <w:rsid w:val="00A52F49"/>
    <w:rsid w:val="00A537DF"/>
    <w:rsid w:val="00A556A5"/>
    <w:rsid w:val="00A56000"/>
    <w:rsid w:val="00A628E6"/>
    <w:rsid w:val="00A6384E"/>
    <w:rsid w:val="00A63F86"/>
    <w:rsid w:val="00A6408C"/>
    <w:rsid w:val="00A672D1"/>
    <w:rsid w:val="00A70718"/>
    <w:rsid w:val="00A70A46"/>
    <w:rsid w:val="00A70B14"/>
    <w:rsid w:val="00A815FD"/>
    <w:rsid w:val="00A8215D"/>
    <w:rsid w:val="00A8408C"/>
    <w:rsid w:val="00A84573"/>
    <w:rsid w:val="00A8696B"/>
    <w:rsid w:val="00A874E9"/>
    <w:rsid w:val="00A910AC"/>
    <w:rsid w:val="00A93188"/>
    <w:rsid w:val="00A93DFE"/>
    <w:rsid w:val="00A9463B"/>
    <w:rsid w:val="00A94974"/>
    <w:rsid w:val="00A9642A"/>
    <w:rsid w:val="00A96AF7"/>
    <w:rsid w:val="00A97578"/>
    <w:rsid w:val="00AA24CE"/>
    <w:rsid w:val="00AA432E"/>
    <w:rsid w:val="00AA4947"/>
    <w:rsid w:val="00AA49EE"/>
    <w:rsid w:val="00AA5399"/>
    <w:rsid w:val="00AA79A7"/>
    <w:rsid w:val="00AA7FF0"/>
    <w:rsid w:val="00AB5C26"/>
    <w:rsid w:val="00AB6122"/>
    <w:rsid w:val="00AC202F"/>
    <w:rsid w:val="00AC3151"/>
    <w:rsid w:val="00AC37E8"/>
    <w:rsid w:val="00AC4AA5"/>
    <w:rsid w:val="00AC6DDC"/>
    <w:rsid w:val="00AC7D39"/>
    <w:rsid w:val="00AD3BEE"/>
    <w:rsid w:val="00AD7098"/>
    <w:rsid w:val="00AD7AA0"/>
    <w:rsid w:val="00AE1428"/>
    <w:rsid w:val="00AE506E"/>
    <w:rsid w:val="00AE6159"/>
    <w:rsid w:val="00AE7092"/>
    <w:rsid w:val="00AF1094"/>
    <w:rsid w:val="00AF2C49"/>
    <w:rsid w:val="00AF7DF4"/>
    <w:rsid w:val="00B0155D"/>
    <w:rsid w:val="00B032A7"/>
    <w:rsid w:val="00B04E4E"/>
    <w:rsid w:val="00B07564"/>
    <w:rsid w:val="00B11DF5"/>
    <w:rsid w:val="00B12435"/>
    <w:rsid w:val="00B16631"/>
    <w:rsid w:val="00B166C7"/>
    <w:rsid w:val="00B16979"/>
    <w:rsid w:val="00B211FD"/>
    <w:rsid w:val="00B24185"/>
    <w:rsid w:val="00B250BB"/>
    <w:rsid w:val="00B33626"/>
    <w:rsid w:val="00B33CB3"/>
    <w:rsid w:val="00B33F8F"/>
    <w:rsid w:val="00B36440"/>
    <w:rsid w:val="00B3666F"/>
    <w:rsid w:val="00B4215C"/>
    <w:rsid w:val="00B4472E"/>
    <w:rsid w:val="00B46A50"/>
    <w:rsid w:val="00B507E6"/>
    <w:rsid w:val="00B50A5B"/>
    <w:rsid w:val="00B51A4F"/>
    <w:rsid w:val="00B52A7F"/>
    <w:rsid w:val="00B57567"/>
    <w:rsid w:val="00B6307A"/>
    <w:rsid w:val="00B64661"/>
    <w:rsid w:val="00B671A2"/>
    <w:rsid w:val="00B70148"/>
    <w:rsid w:val="00B7147F"/>
    <w:rsid w:val="00B71628"/>
    <w:rsid w:val="00B717D5"/>
    <w:rsid w:val="00B7324E"/>
    <w:rsid w:val="00B7365D"/>
    <w:rsid w:val="00B7554C"/>
    <w:rsid w:val="00B756B5"/>
    <w:rsid w:val="00B7607A"/>
    <w:rsid w:val="00B77D9B"/>
    <w:rsid w:val="00B84E06"/>
    <w:rsid w:val="00B85016"/>
    <w:rsid w:val="00B85822"/>
    <w:rsid w:val="00B91618"/>
    <w:rsid w:val="00B91C77"/>
    <w:rsid w:val="00B91F87"/>
    <w:rsid w:val="00B92835"/>
    <w:rsid w:val="00B97EB6"/>
    <w:rsid w:val="00BA0AAB"/>
    <w:rsid w:val="00BA2FEC"/>
    <w:rsid w:val="00BA3A95"/>
    <w:rsid w:val="00BA5DAD"/>
    <w:rsid w:val="00BB10D6"/>
    <w:rsid w:val="00BB12D4"/>
    <w:rsid w:val="00BB3287"/>
    <w:rsid w:val="00BC0621"/>
    <w:rsid w:val="00BC06E9"/>
    <w:rsid w:val="00BC0DFE"/>
    <w:rsid w:val="00BC18C6"/>
    <w:rsid w:val="00BC23CD"/>
    <w:rsid w:val="00BC2F85"/>
    <w:rsid w:val="00BC5101"/>
    <w:rsid w:val="00BC7185"/>
    <w:rsid w:val="00BC771F"/>
    <w:rsid w:val="00BC7A6D"/>
    <w:rsid w:val="00BD0992"/>
    <w:rsid w:val="00BD15D1"/>
    <w:rsid w:val="00BD39E2"/>
    <w:rsid w:val="00BD4FE0"/>
    <w:rsid w:val="00BD6E68"/>
    <w:rsid w:val="00BD7BBA"/>
    <w:rsid w:val="00BE334E"/>
    <w:rsid w:val="00BE5AD3"/>
    <w:rsid w:val="00BE6B9C"/>
    <w:rsid w:val="00BF3CB5"/>
    <w:rsid w:val="00BF54E7"/>
    <w:rsid w:val="00BF76C2"/>
    <w:rsid w:val="00BF77B5"/>
    <w:rsid w:val="00C009A7"/>
    <w:rsid w:val="00C01068"/>
    <w:rsid w:val="00C0125E"/>
    <w:rsid w:val="00C028A8"/>
    <w:rsid w:val="00C02EDD"/>
    <w:rsid w:val="00C04832"/>
    <w:rsid w:val="00C0593E"/>
    <w:rsid w:val="00C07931"/>
    <w:rsid w:val="00C07A17"/>
    <w:rsid w:val="00C13AD8"/>
    <w:rsid w:val="00C14EFE"/>
    <w:rsid w:val="00C208EF"/>
    <w:rsid w:val="00C23BBB"/>
    <w:rsid w:val="00C26266"/>
    <w:rsid w:val="00C264E1"/>
    <w:rsid w:val="00C266EE"/>
    <w:rsid w:val="00C26A34"/>
    <w:rsid w:val="00C30003"/>
    <w:rsid w:val="00C30047"/>
    <w:rsid w:val="00C31F1D"/>
    <w:rsid w:val="00C3290E"/>
    <w:rsid w:val="00C35332"/>
    <w:rsid w:val="00C365A6"/>
    <w:rsid w:val="00C37031"/>
    <w:rsid w:val="00C43CAD"/>
    <w:rsid w:val="00C440E7"/>
    <w:rsid w:val="00C44C03"/>
    <w:rsid w:val="00C46192"/>
    <w:rsid w:val="00C471F8"/>
    <w:rsid w:val="00C47241"/>
    <w:rsid w:val="00C503B4"/>
    <w:rsid w:val="00C5205C"/>
    <w:rsid w:val="00C559EA"/>
    <w:rsid w:val="00C63806"/>
    <w:rsid w:val="00C71091"/>
    <w:rsid w:val="00C7140A"/>
    <w:rsid w:val="00C727F3"/>
    <w:rsid w:val="00C74564"/>
    <w:rsid w:val="00C75DCA"/>
    <w:rsid w:val="00C800D1"/>
    <w:rsid w:val="00C8113F"/>
    <w:rsid w:val="00C836CF"/>
    <w:rsid w:val="00C83B97"/>
    <w:rsid w:val="00C86904"/>
    <w:rsid w:val="00C90D37"/>
    <w:rsid w:val="00C911C2"/>
    <w:rsid w:val="00C950F8"/>
    <w:rsid w:val="00CA0E78"/>
    <w:rsid w:val="00CA1013"/>
    <w:rsid w:val="00CA11BA"/>
    <w:rsid w:val="00CA2028"/>
    <w:rsid w:val="00CA246E"/>
    <w:rsid w:val="00CA2D6C"/>
    <w:rsid w:val="00CA30B9"/>
    <w:rsid w:val="00CB094A"/>
    <w:rsid w:val="00CB4222"/>
    <w:rsid w:val="00CB57A4"/>
    <w:rsid w:val="00CC0EC1"/>
    <w:rsid w:val="00CC0EC6"/>
    <w:rsid w:val="00CC38E9"/>
    <w:rsid w:val="00CC4023"/>
    <w:rsid w:val="00CC7E65"/>
    <w:rsid w:val="00CD0BF5"/>
    <w:rsid w:val="00CD145D"/>
    <w:rsid w:val="00CD20E6"/>
    <w:rsid w:val="00CD2173"/>
    <w:rsid w:val="00CD21DE"/>
    <w:rsid w:val="00CD4241"/>
    <w:rsid w:val="00CD5BB2"/>
    <w:rsid w:val="00CD6892"/>
    <w:rsid w:val="00CD7A84"/>
    <w:rsid w:val="00CE3142"/>
    <w:rsid w:val="00CE3CF0"/>
    <w:rsid w:val="00CE4F4D"/>
    <w:rsid w:val="00CF06C0"/>
    <w:rsid w:val="00CF0CD0"/>
    <w:rsid w:val="00CF5D3B"/>
    <w:rsid w:val="00D0065C"/>
    <w:rsid w:val="00D0102D"/>
    <w:rsid w:val="00D01A47"/>
    <w:rsid w:val="00D02AC6"/>
    <w:rsid w:val="00D02BCE"/>
    <w:rsid w:val="00D07106"/>
    <w:rsid w:val="00D07AE2"/>
    <w:rsid w:val="00D1139D"/>
    <w:rsid w:val="00D11772"/>
    <w:rsid w:val="00D11C13"/>
    <w:rsid w:val="00D126DB"/>
    <w:rsid w:val="00D12F07"/>
    <w:rsid w:val="00D1682A"/>
    <w:rsid w:val="00D201A3"/>
    <w:rsid w:val="00D2229B"/>
    <w:rsid w:val="00D22592"/>
    <w:rsid w:val="00D22AB4"/>
    <w:rsid w:val="00D26BAC"/>
    <w:rsid w:val="00D27E4E"/>
    <w:rsid w:val="00D27FE5"/>
    <w:rsid w:val="00D3191A"/>
    <w:rsid w:val="00D31CB2"/>
    <w:rsid w:val="00D34D4A"/>
    <w:rsid w:val="00D36B34"/>
    <w:rsid w:val="00D41CC6"/>
    <w:rsid w:val="00D50B32"/>
    <w:rsid w:val="00D51512"/>
    <w:rsid w:val="00D61876"/>
    <w:rsid w:val="00D61CF6"/>
    <w:rsid w:val="00D627CD"/>
    <w:rsid w:val="00D62C49"/>
    <w:rsid w:val="00D642AB"/>
    <w:rsid w:val="00D644DB"/>
    <w:rsid w:val="00D655F9"/>
    <w:rsid w:val="00D72BB3"/>
    <w:rsid w:val="00D730CA"/>
    <w:rsid w:val="00D75A8F"/>
    <w:rsid w:val="00D7760D"/>
    <w:rsid w:val="00D779F7"/>
    <w:rsid w:val="00D83835"/>
    <w:rsid w:val="00D83D1C"/>
    <w:rsid w:val="00D8658C"/>
    <w:rsid w:val="00D865E6"/>
    <w:rsid w:val="00D921D9"/>
    <w:rsid w:val="00D92F1B"/>
    <w:rsid w:val="00D94D27"/>
    <w:rsid w:val="00DA00C2"/>
    <w:rsid w:val="00DA362F"/>
    <w:rsid w:val="00DA648F"/>
    <w:rsid w:val="00DA6F73"/>
    <w:rsid w:val="00DB0FFB"/>
    <w:rsid w:val="00DB178C"/>
    <w:rsid w:val="00DB2293"/>
    <w:rsid w:val="00DB30C8"/>
    <w:rsid w:val="00DB67AD"/>
    <w:rsid w:val="00DB6923"/>
    <w:rsid w:val="00DB6974"/>
    <w:rsid w:val="00DC03A9"/>
    <w:rsid w:val="00DC3B23"/>
    <w:rsid w:val="00DC4C00"/>
    <w:rsid w:val="00DC591B"/>
    <w:rsid w:val="00DD0E65"/>
    <w:rsid w:val="00DD2BB4"/>
    <w:rsid w:val="00DD39D7"/>
    <w:rsid w:val="00DD4A3F"/>
    <w:rsid w:val="00DD6A28"/>
    <w:rsid w:val="00DE0B38"/>
    <w:rsid w:val="00DE7F88"/>
    <w:rsid w:val="00DF21C4"/>
    <w:rsid w:val="00DF3E76"/>
    <w:rsid w:val="00DF5C65"/>
    <w:rsid w:val="00DF6A07"/>
    <w:rsid w:val="00E01BDA"/>
    <w:rsid w:val="00E040E9"/>
    <w:rsid w:val="00E0538C"/>
    <w:rsid w:val="00E07E74"/>
    <w:rsid w:val="00E11771"/>
    <w:rsid w:val="00E12596"/>
    <w:rsid w:val="00E134FF"/>
    <w:rsid w:val="00E177BD"/>
    <w:rsid w:val="00E20C36"/>
    <w:rsid w:val="00E21791"/>
    <w:rsid w:val="00E22749"/>
    <w:rsid w:val="00E22FF2"/>
    <w:rsid w:val="00E23295"/>
    <w:rsid w:val="00E246A2"/>
    <w:rsid w:val="00E25AF6"/>
    <w:rsid w:val="00E27E98"/>
    <w:rsid w:val="00E32276"/>
    <w:rsid w:val="00E33A0D"/>
    <w:rsid w:val="00E4133D"/>
    <w:rsid w:val="00E45CF8"/>
    <w:rsid w:val="00E46943"/>
    <w:rsid w:val="00E46D77"/>
    <w:rsid w:val="00E47C4E"/>
    <w:rsid w:val="00E54D9C"/>
    <w:rsid w:val="00E5727A"/>
    <w:rsid w:val="00E5730A"/>
    <w:rsid w:val="00E616BF"/>
    <w:rsid w:val="00E6249C"/>
    <w:rsid w:val="00E65D07"/>
    <w:rsid w:val="00E66BD6"/>
    <w:rsid w:val="00E67F7C"/>
    <w:rsid w:val="00E70240"/>
    <w:rsid w:val="00E71343"/>
    <w:rsid w:val="00E729B4"/>
    <w:rsid w:val="00E74FA8"/>
    <w:rsid w:val="00E80BF4"/>
    <w:rsid w:val="00E812FE"/>
    <w:rsid w:val="00E81657"/>
    <w:rsid w:val="00E82DCC"/>
    <w:rsid w:val="00E85519"/>
    <w:rsid w:val="00E858AA"/>
    <w:rsid w:val="00E872EF"/>
    <w:rsid w:val="00E937EA"/>
    <w:rsid w:val="00EA03FA"/>
    <w:rsid w:val="00EA1910"/>
    <w:rsid w:val="00EA303F"/>
    <w:rsid w:val="00EA5982"/>
    <w:rsid w:val="00EA6ADC"/>
    <w:rsid w:val="00EA6D42"/>
    <w:rsid w:val="00EB01DF"/>
    <w:rsid w:val="00EB10B5"/>
    <w:rsid w:val="00EB2C0E"/>
    <w:rsid w:val="00EB42F1"/>
    <w:rsid w:val="00EB5908"/>
    <w:rsid w:val="00EB7741"/>
    <w:rsid w:val="00EC1141"/>
    <w:rsid w:val="00EC122B"/>
    <w:rsid w:val="00EC16D4"/>
    <w:rsid w:val="00EC2B18"/>
    <w:rsid w:val="00EC462C"/>
    <w:rsid w:val="00EC4B1D"/>
    <w:rsid w:val="00EC72D5"/>
    <w:rsid w:val="00EC7AA5"/>
    <w:rsid w:val="00ED0570"/>
    <w:rsid w:val="00ED176C"/>
    <w:rsid w:val="00ED5BBA"/>
    <w:rsid w:val="00EE2010"/>
    <w:rsid w:val="00EE4D7F"/>
    <w:rsid w:val="00EE504E"/>
    <w:rsid w:val="00EE554D"/>
    <w:rsid w:val="00EE69F8"/>
    <w:rsid w:val="00EF056A"/>
    <w:rsid w:val="00EF1FB6"/>
    <w:rsid w:val="00EF3375"/>
    <w:rsid w:val="00EF4E57"/>
    <w:rsid w:val="00F00715"/>
    <w:rsid w:val="00F02F65"/>
    <w:rsid w:val="00F0331A"/>
    <w:rsid w:val="00F05631"/>
    <w:rsid w:val="00F05C88"/>
    <w:rsid w:val="00F06751"/>
    <w:rsid w:val="00F1124F"/>
    <w:rsid w:val="00F1149C"/>
    <w:rsid w:val="00F118E2"/>
    <w:rsid w:val="00F12DCE"/>
    <w:rsid w:val="00F1583D"/>
    <w:rsid w:val="00F163F1"/>
    <w:rsid w:val="00F22986"/>
    <w:rsid w:val="00F22DDF"/>
    <w:rsid w:val="00F234AE"/>
    <w:rsid w:val="00F2716A"/>
    <w:rsid w:val="00F27BCF"/>
    <w:rsid w:val="00F340A5"/>
    <w:rsid w:val="00F342AA"/>
    <w:rsid w:val="00F368A9"/>
    <w:rsid w:val="00F445B6"/>
    <w:rsid w:val="00F4569B"/>
    <w:rsid w:val="00F456F5"/>
    <w:rsid w:val="00F4764A"/>
    <w:rsid w:val="00F50F40"/>
    <w:rsid w:val="00F53807"/>
    <w:rsid w:val="00F53B98"/>
    <w:rsid w:val="00F54221"/>
    <w:rsid w:val="00F5473B"/>
    <w:rsid w:val="00F5703A"/>
    <w:rsid w:val="00F60540"/>
    <w:rsid w:val="00F61E48"/>
    <w:rsid w:val="00F62F19"/>
    <w:rsid w:val="00F658BC"/>
    <w:rsid w:val="00F66FD0"/>
    <w:rsid w:val="00F70926"/>
    <w:rsid w:val="00F70A15"/>
    <w:rsid w:val="00F742AC"/>
    <w:rsid w:val="00F7501A"/>
    <w:rsid w:val="00F90A64"/>
    <w:rsid w:val="00F95220"/>
    <w:rsid w:val="00FA163B"/>
    <w:rsid w:val="00FA2CF5"/>
    <w:rsid w:val="00FA419E"/>
    <w:rsid w:val="00FA484D"/>
    <w:rsid w:val="00FB0B84"/>
    <w:rsid w:val="00FB622C"/>
    <w:rsid w:val="00FB6481"/>
    <w:rsid w:val="00FC07C2"/>
    <w:rsid w:val="00FC0886"/>
    <w:rsid w:val="00FD1120"/>
    <w:rsid w:val="00FD1924"/>
    <w:rsid w:val="00FD2AA2"/>
    <w:rsid w:val="00FD5775"/>
    <w:rsid w:val="00FD6B90"/>
    <w:rsid w:val="00FE2FDE"/>
    <w:rsid w:val="00FE3ACB"/>
    <w:rsid w:val="00FE40C0"/>
    <w:rsid w:val="00FE64BE"/>
    <w:rsid w:val="00FE7EE5"/>
    <w:rsid w:val="00FF38DB"/>
    <w:rsid w:val="00FF581D"/>
    <w:rsid w:val="01024A84"/>
    <w:rsid w:val="0202A27C"/>
    <w:rsid w:val="020E955A"/>
    <w:rsid w:val="02CD9FC1"/>
    <w:rsid w:val="03187DB0"/>
    <w:rsid w:val="03EBF8AC"/>
    <w:rsid w:val="04752531"/>
    <w:rsid w:val="05962168"/>
    <w:rsid w:val="0640CEA2"/>
    <w:rsid w:val="06FCE961"/>
    <w:rsid w:val="07AFADC4"/>
    <w:rsid w:val="07FBC0E6"/>
    <w:rsid w:val="0802645C"/>
    <w:rsid w:val="09371563"/>
    <w:rsid w:val="099F1095"/>
    <w:rsid w:val="0A056CCE"/>
    <w:rsid w:val="0B779DED"/>
    <w:rsid w:val="0BC88EE4"/>
    <w:rsid w:val="0C0EDECB"/>
    <w:rsid w:val="0C5E6223"/>
    <w:rsid w:val="0C664652"/>
    <w:rsid w:val="0D20162E"/>
    <w:rsid w:val="0D66B43A"/>
    <w:rsid w:val="0DE0AFF1"/>
    <w:rsid w:val="0E5F58DE"/>
    <w:rsid w:val="0EE78525"/>
    <w:rsid w:val="0FD60957"/>
    <w:rsid w:val="11618E75"/>
    <w:rsid w:val="11E4AD1C"/>
    <w:rsid w:val="1228E236"/>
    <w:rsid w:val="12717328"/>
    <w:rsid w:val="12897BA7"/>
    <w:rsid w:val="13002C7A"/>
    <w:rsid w:val="132B4B29"/>
    <w:rsid w:val="14477BBA"/>
    <w:rsid w:val="147CB535"/>
    <w:rsid w:val="16BFEFC5"/>
    <w:rsid w:val="185A3C51"/>
    <w:rsid w:val="187EF230"/>
    <w:rsid w:val="18E58749"/>
    <w:rsid w:val="19308677"/>
    <w:rsid w:val="1941EB57"/>
    <w:rsid w:val="1977CE07"/>
    <w:rsid w:val="1AC20338"/>
    <w:rsid w:val="1AD78A91"/>
    <w:rsid w:val="1AECF881"/>
    <w:rsid w:val="1AF80A2E"/>
    <w:rsid w:val="1BB881C0"/>
    <w:rsid w:val="1BD34164"/>
    <w:rsid w:val="1C592870"/>
    <w:rsid w:val="1C87BAFF"/>
    <w:rsid w:val="1CAA0D11"/>
    <w:rsid w:val="1CCD6E11"/>
    <w:rsid w:val="1D835243"/>
    <w:rsid w:val="1DDB35D2"/>
    <w:rsid w:val="1DEFC5F8"/>
    <w:rsid w:val="1E55B5C9"/>
    <w:rsid w:val="1F263A1E"/>
    <w:rsid w:val="1F5A8B2B"/>
    <w:rsid w:val="1FED3648"/>
    <w:rsid w:val="20A49E04"/>
    <w:rsid w:val="21062763"/>
    <w:rsid w:val="2109EC1D"/>
    <w:rsid w:val="21FA5C35"/>
    <w:rsid w:val="221109E8"/>
    <w:rsid w:val="22FE5EEC"/>
    <w:rsid w:val="231BA0B4"/>
    <w:rsid w:val="238F0E0F"/>
    <w:rsid w:val="23B05A35"/>
    <w:rsid w:val="24058B2C"/>
    <w:rsid w:val="24423B98"/>
    <w:rsid w:val="246A1CD2"/>
    <w:rsid w:val="24B61EF3"/>
    <w:rsid w:val="251AACE3"/>
    <w:rsid w:val="2536B91F"/>
    <w:rsid w:val="263C9A71"/>
    <w:rsid w:val="270B37D8"/>
    <w:rsid w:val="275E1CC1"/>
    <w:rsid w:val="2984ADFB"/>
    <w:rsid w:val="29BBFD75"/>
    <w:rsid w:val="2B13BD11"/>
    <w:rsid w:val="2B706547"/>
    <w:rsid w:val="2CC09153"/>
    <w:rsid w:val="2E243717"/>
    <w:rsid w:val="2E5B7CDD"/>
    <w:rsid w:val="2E6C3617"/>
    <w:rsid w:val="2F08B6DB"/>
    <w:rsid w:val="2F66CF22"/>
    <w:rsid w:val="2FDC78B4"/>
    <w:rsid w:val="2FDDD042"/>
    <w:rsid w:val="2FE8CF62"/>
    <w:rsid w:val="3080DB2F"/>
    <w:rsid w:val="31717166"/>
    <w:rsid w:val="328EF61F"/>
    <w:rsid w:val="32F08121"/>
    <w:rsid w:val="332D9F2D"/>
    <w:rsid w:val="336A5EC2"/>
    <w:rsid w:val="33F86028"/>
    <w:rsid w:val="3400CA07"/>
    <w:rsid w:val="34A94B69"/>
    <w:rsid w:val="36219CBB"/>
    <w:rsid w:val="37021C8E"/>
    <w:rsid w:val="38096386"/>
    <w:rsid w:val="386ABCD2"/>
    <w:rsid w:val="389797F4"/>
    <w:rsid w:val="3A061CB4"/>
    <w:rsid w:val="3C8E612B"/>
    <w:rsid w:val="3CF49C21"/>
    <w:rsid w:val="3F7B04E6"/>
    <w:rsid w:val="3FC1B233"/>
    <w:rsid w:val="41F550BE"/>
    <w:rsid w:val="4263EEE0"/>
    <w:rsid w:val="42F176EA"/>
    <w:rsid w:val="43F83261"/>
    <w:rsid w:val="44006049"/>
    <w:rsid w:val="44EC4031"/>
    <w:rsid w:val="4518A844"/>
    <w:rsid w:val="4553D706"/>
    <w:rsid w:val="4677A45C"/>
    <w:rsid w:val="47597F0F"/>
    <w:rsid w:val="487855DE"/>
    <w:rsid w:val="49631EDF"/>
    <w:rsid w:val="4AAAF5A7"/>
    <w:rsid w:val="4AF8F01E"/>
    <w:rsid w:val="4C110231"/>
    <w:rsid w:val="4C34C0A5"/>
    <w:rsid w:val="4D14B2C4"/>
    <w:rsid w:val="4DE991A3"/>
    <w:rsid w:val="4EB87501"/>
    <w:rsid w:val="4F9B3344"/>
    <w:rsid w:val="50BDDE21"/>
    <w:rsid w:val="50CC1BCE"/>
    <w:rsid w:val="51F9AE87"/>
    <w:rsid w:val="5241CD0F"/>
    <w:rsid w:val="52CC59B1"/>
    <w:rsid w:val="532F7132"/>
    <w:rsid w:val="533205CA"/>
    <w:rsid w:val="53F84568"/>
    <w:rsid w:val="547976C7"/>
    <w:rsid w:val="54E8BABD"/>
    <w:rsid w:val="550D55B3"/>
    <w:rsid w:val="55503D0C"/>
    <w:rsid w:val="56E13007"/>
    <w:rsid w:val="597D4BCD"/>
    <w:rsid w:val="59DD8A1A"/>
    <w:rsid w:val="5A56D95B"/>
    <w:rsid w:val="5D5EBA35"/>
    <w:rsid w:val="5D941D3F"/>
    <w:rsid w:val="5DC8C339"/>
    <w:rsid w:val="5EBBB9E8"/>
    <w:rsid w:val="5EE74FAF"/>
    <w:rsid w:val="614D82CC"/>
    <w:rsid w:val="61B4DFC4"/>
    <w:rsid w:val="62F3A339"/>
    <w:rsid w:val="6308E69B"/>
    <w:rsid w:val="631D1560"/>
    <w:rsid w:val="635078B8"/>
    <w:rsid w:val="635B4D9B"/>
    <w:rsid w:val="63624150"/>
    <w:rsid w:val="63AF3165"/>
    <w:rsid w:val="63C8E5F6"/>
    <w:rsid w:val="645182BF"/>
    <w:rsid w:val="64814F6E"/>
    <w:rsid w:val="64D07878"/>
    <w:rsid w:val="64D81589"/>
    <w:rsid w:val="653F9533"/>
    <w:rsid w:val="658B9079"/>
    <w:rsid w:val="6593DDE3"/>
    <w:rsid w:val="686F7555"/>
    <w:rsid w:val="689FC636"/>
    <w:rsid w:val="6962E2FA"/>
    <w:rsid w:val="6AA8DEA4"/>
    <w:rsid w:val="6E276605"/>
    <w:rsid w:val="6E33F548"/>
    <w:rsid w:val="6EA8B6AF"/>
    <w:rsid w:val="6EF4FBC8"/>
    <w:rsid w:val="6F3925B7"/>
    <w:rsid w:val="70EA47ED"/>
    <w:rsid w:val="7108EC88"/>
    <w:rsid w:val="712142DF"/>
    <w:rsid w:val="71C9BA26"/>
    <w:rsid w:val="71ED8009"/>
    <w:rsid w:val="7251FED8"/>
    <w:rsid w:val="73488FC3"/>
    <w:rsid w:val="736617AF"/>
    <w:rsid w:val="73A7BF50"/>
    <w:rsid w:val="7400CD7C"/>
    <w:rsid w:val="74022606"/>
    <w:rsid w:val="750E70F4"/>
    <w:rsid w:val="752A3C22"/>
    <w:rsid w:val="7567E12A"/>
    <w:rsid w:val="75D98C2D"/>
    <w:rsid w:val="764A82F0"/>
    <w:rsid w:val="771ACDDB"/>
    <w:rsid w:val="7744D823"/>
    <w:rsid w:val="786DECFF"/>
    <w:rsid w:val="7ABA6F85"/>
    <w:rsid w:val="7B7125CE"/>
    <w:rsid w:val="7B9E3637"/>
    <w:rsid w:val="7CF31356"/>
    <w:rsid w:val="7D5BDA95"/>
    <w:rsid w:val="7D76FD84"/>
    <w:rsid w:val="7D78F06E"/>
    <w:rsid w:val="7E3CF071"/>
    <w:rsid w:val="7EAAC815"/>
    <w:rsid w:val="7FF2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A0D6C"/>
  <w15:chartTrackingRefBased/>
  <w15:docId w15:val="{11EA030D-E068-4F11-9901-871C9B4F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769"/>
    <w:pPr>
      <w:spacing w:after="0" w:line="240" w:lineRule="auto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602"/>
    <w:pPr>
      <w:tabs>
        <w:tab w:val="left" w:pos="9769"/>
      </w:tabs>
      <w:spacing w:before="120" w:after="120" w:line="276" w:lineRule="auto"/>
      <w:ind w:right="-448"/>
      <w:outlineLvl w:val="0"/>
    </w:pPr>
    <w:rPr>
      <w:b/>
      <w:color w:val="00206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57A7"/>
    <w:pPr>
      <w:keepNext/>
      <w:keepLines/>
      <w:spacing w:before="120" w:after="120"/>
      <w:outlineLvl w:val="1"/>
    </w:pPr>
    <w:rPr>
      <w:rFonts w:eastAsiaTheme="majorEastAsia" w:cstheme="majorBidi"/>
      <w:b/>
      <w:color w:val="00206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56F5"/>
    <w:pPr>
      <w:keepNext/>
      <w:keepLines/>
      <w:spacing w:before="120" w:after="120"/>
      <w:outlineLvl w:val="2"/>
    </w:pPr>
    <w:rPr>
      <w:rFonts w:eastAsiaTheme="majorEastAsia" w:cstheme="majorBidi"/>
      <w:color w:val="002060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0B20"/>
    <w:pPr>
      <w:keepNext/>
      <w:keepLines/>
      <w:spacing w:before="280" w:after="120"/>
      <w:outlineLvl w:val="3"/>
    </w:pPr>
    <w:rPr>
      <w:rFonts w:eastAsiaTheme="majorEastAsia" w:cstheme="majorBidi"/>
      <w:iCs/>
      <w:color w:val="2F5496" w:themeColor="accent1" w:themeShade="B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0D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0D80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630D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0D80"/>
    <w:rPr>
      <w:rFonts w:ascii="Verdana" w:hAnsi="Verdana"/>
      <w:sz w:val="20"/>
    </w:rPr>
  </w:style>
  <w:style w:type="character" w:styleId="Hyperlink">
    <w:name w:val="Hyperlink"/>
    <w:basedOn w:val="DefaultParagraphFont"/>
    <w:uiPriority w:val="99"/>
    <w:unhideWhenUsed/>
    <w:rsid w:val="008050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50A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2304"/>
    <w:pPr>
      <w:ind w:left="720"/>
      <w:contextualSpacing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3F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54099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456F5"/>
    <w:rPr>
      <w:rFonts w:ascii="Verdana" w:eastAsiaTheme="majorEastAsia" w:hAnsi="Verdana" w:cstheme="majorBidi"/>
      <w:color w:val="002060"/>
      <w:kern w:val="2"/>
      <w:sz w:val="28"/>
      <w:szCs w:val="28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E1602"/>
    <w:rPr>
      <w:rFonts w:ascii="Verdana" w:hAnsi="Verdana"/>
      <w:b/>
      <w:color w:val="002060"/>
      <w:sz w:val="3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B0B20"/>
    <w:rPr>
      <w:rFonts w:ascii="Verdana" w:eastAsiaTheme="majorEastAsia" w:hAnsi="Verdana" w:cstheme="majorBidi"/>
      <w:iCs/>
      <w:color w:val="2F5496" w:themeColor="accent1" w:themeShade="BF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075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756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7564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5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7564"/>
    <w:rPr>
      <w:rFonts w:ascii="Verdana" w:hAnsi="Verdana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8357A7"/>
    <w:rPr>
      <w:rFonts w:ascii="Verdana" w:eastAsiaTheme="majorEastAsia" w:hAnsi="Verdana" w:cstheme="majorBidi"/>
      <w:b/>
      <w:color w:val="002060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parqs.ac.uk/upfiles/11%20Podcast%20Part%201.mp3" TargetMode="External"/><Relationship Id="rId18" Type="http://schemas.openxmlformats.org/officeDocument/2006/relationships/hyperlink" Target="https://www.sparqs.ac.uk/upfiles/11.%20Transcript_Podcast%20Part%203.pdf" TargetMode="External"/><Relationship Id="rId26" Type="http://schemas.openxmlformats.org/officeDocument/2006/relationships/hyperlink" Target="https://www.sparqs.ac.uk/upfiles/Partnership_Ambition_resource.pdf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cdn.prod.website-files.com/653fc30601a80aefd5668009/65ddfe4c3ac96772a3ad4915_GT5662~1.PDF" TargetMode="External"/><Relationship Id="rId34" Type="http://schemas.openxmlformats.org/officeDocument/2006/relationships/hyperlink" Target="https://www.sparqs.ac.uk/upfiles/11%20Podcast%20Part%203.mp3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sparqs.ac.uk/upfiles/Partnership_Ambition_resource.pdf" TargetMode="External"/><Relationship Id="rId17" Type="http://schemas.openxmlformats.org/officeDocument/2006/relationships/hyperlink" Target="https://www.sparqs.ac.uk/upfiles/11%20Podcast%20Part%203.mp3" TargetMode="External"/><Relationship Id="rId25" Type="http://schemas.openxmlformats.org/officeDocument/2006/relationships/hyperlink" Target="https://www.sparqs.ac.uk/upfiles/11%20Podcast%20Part%201.mp3" TargetMode="External"/><Relationship Id="rId33" Type="http://schemas.openxmlformats.org/officeDocument/2006/relationships/footer" Target="footer2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parqs.ac.uk/upfiles/11.%20Transcript_Podcast%20Part%202.pdf" TargetMode="External"/><Relationship Id="rId20" Type="http://schemas.openxmlformats.org/officeDocument/2006/relationships/hyperlink" Target="https://www.sparqs.ac.uk/upfiles/11.%20Transcript_Podcast.pdf" TargetMode="External"/><Relationship Id="rId29" Type="http://schemas.openxmlformats.org/officeDocument/2006/relationships/hyperlink" Target="https://www.sparqs.ac.uk/upfiles/11%20Podcast%20Part%202.mp3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creativecommons.org/licenses/by-nc/4.0/deed.en" TargetMode="External"/><Relationship Id="rId32" Type="http://schemas.openxmlformats.org/officeDocument/2006/relationships/header" Target="header2.xm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www.sparqs.ac.uk/upfiles/11%20Podcast%20Part%202.mp3" TargetMode="External"/><Relationship Id="rId23" Type="http://schemas.openxmlformats.org/officeDocument/2006/relationships/image" Target="media/image2.png"/><Relationship Id="rId28" Type="http://schemas.openxmlformats.org/officeDocument/2006/relationships/hyperlink" Target="https://www.forthvalley.ac.uk/media/jpnhohu4/cm1421-student-learning-experience-strategy-25_30.pdf" TargetMode="External"/><Relationship Id="rId36" Type="http://schemas.openxmlformats.org/officeDocument/2006/relationships/hyperlink" Target="https://www.sparqs.ac.uk/upfiles/09.%20Session%20Plan%20-%20Enhancement%20Planning%20-%20Student%20Partnership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sparqs.ac.uk/upfiles/11.%20Podcast_student%20partnership_MP3.mp3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parqs.ac.uk/upfiles/11.%20Transcript_Podcast%20Part%201.pdf" TargetMode="External"/><Relationship Id="rId22" Type="http://schemas.openxmlformats.org/officeDocument/2006/relationships/hyperlink" Target="https://s3.eu-west-2.amazonaws.com/assets.creode.advancehe-document-manager/documents/advance-he/PSF%202023%20-%20Screen%20Reader%20Compatible%20-%20final_1675089549.pdf" TargetMode="External"/><Relationship Id="rId27" Type="http://schemas.openxmlformats.org/officeDocument/2006/relationships/hyperlink" Target="https://my.napier.ac.uk/your-studies/student-voice" TargetMode="External"/><Relationship Id="rId30" Type="http://schemas.openxmlformats.org/officeDocument/2006/relationships/header" Target="header1.xml"/><Relationship Id="rId35" Type="http://schemas.openxmlformats.org/officeDocument/2006/relationships/hyperlink" Target="https://www.sparqs.ac.uk/page.php?page=1442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0B635BDBB4CC42982669AADB8696A4" ma:contentTypeVersion="16" ma:contentTypeDescription="Create a new document." ma:contentTypeScope="" ma:versionID="5a194a087151af155ac56d244d11f714">
  <xsd:schema xmlns:xsd="http://www.w3.org/2001/XMLSchema" xmlns:xs="http://www.w3.org/2001/XMLSchema" xmlns:p="http://schemas.microsoft.com/office/2006/metadata/properties" xmlns:ns2="2c3549f6-3aab-4190-a067-0227ebd26dab" xmlns:ns3="c1158d64-766e-4388-ae3b-f932bbafec4d" targetNamespace="http://schemas.microsoft.com/office/2006/metadata/properties" ma:root="true" ma:fieldsID="95eed2c7b3d317750aead8d411aebe58" ns2:_="" ns3:_="">
    <xsd:import namespace="2c3549f6-3aab-4190-a067-0227ebd26dab"/>
    <xsd:import namespace="c1158d64-766e-4388-ae3b-f932bbafec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549f6-3aab-4190-a067-0227ebd26d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5f8c900-64ea-494e-a851-ad0b890b80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58d64-766e-4388-ae3b-f932bbafec4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e8ae215-310c-4455-830b-30050dee9467}" ma:internalName="TaxCatchAll" ma:showField="CatchAllData" ma:web="c1158d64-766e-4388-ae3b-f932bbafec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3549f6-3aab-4190-a067-0227ebd26dab">
      <Terms xmlns="http://schemas.microsoft.com/office/infopath/2007/PartnerControls"/>
    </lcf76f155ced4ddcb4097134ff3c332f>
    <TaxCatchAll xmlns="c1158d64-766e-4388-ae3b-f932bbafec4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DB731-8A4C-49E2-98F0-A1D8E3919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549f6-3aab-4190-a067-0227ebd26dab"/>
    <ds:schemaRef ds:uri="c1158d64-766e-4388-ae3b-f932bbafec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AD214B-013F-4D73-8283-4202BF396FB5}">
  <ds:schemaRefs>
    <ds:schemaRef ds:uri="http://schemas.microsoft.com/office/2006/metadata/properties"/>
    <ds:schemaRef ds:uri="http://schemas.microsoft.com/office/infopath/2007/PartnerControls"/>
    <ds:schemaRef ds:uri="2c3549f6-3aab-4190-a067-0227ebd26dab"/>
    <ds:schemaRef ds:uri="c1158d64-766e-4388-ae3b-f932bbafec4d"/>
  </ds:schemaRefs>
</ds:datastoreItem>
</file>

<file path=customXml/itemProps3.xml><?xml version="1.0" encoding="utf-8"?>
<ds:datastoreItem xmlns:ds="http://schemas.openxmlformats.org/officeDocument/2006/customXml" ds:itemID="{FB9B2573-214F-41BB-B9A5-3D3EEA0722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99D145-EC65-4908-9E5F-ECDF9C06B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1514</Words>
  <Characters>8933</Characters>
  <Application>Microsoft Office Word</Application>
  <DocSecurity>0</DocSecurity>
  <Lines>235</Lines>
  <Paragraphs>130</Paragraphs>
  <ScaleCrop>false</ScaleCrop>
  <Company/>
  <LinksUpToDate>false</LinksUpToDate>
  <CharactersWithSpaces>10317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McDade</dc:creator>
  <cp:keywords/>
  <dc:description/>
  <cp:lastModifiedBy>Ali McDade</cp:lastModifiedBy>
  <cp:revision>239</cp:revision>
  <cp:lastPrinted>2025-04-03T04:08:00Z</cp:lastPrinted>
  <dcterms:created xsi:type="dcterms:W3CDTF">2026-04-17T11:48:00Z</dcterms:created>
  <dcterms:modified xsi:type="dcterms:W3CDTF">2026-05-08T13:54:00Z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0x0101002F0B635BDBB4CC42982669AADB8696A4</vt:lpwstr>
  </property>
  <property fmtid="{D5CDD505-2E9C-101B-9397-08002B2CF9AE}" pid="3" name="MediaServiceImageTags">
    <vt:lpwstr/>
  </property>
</Properties>
</file>